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B201" w14:textId="77777777" w:rsidR="00495766" w:rsidRPr="001D2D16" w:rsidRDefault="00495766" w:rsidP="003F1356">
      <w:pPr>
        <w:pStyle w:val="BodyText"/>
      </w:pPr>
    </w:p>
    <w:p w14:paraId="0338129D" w14:textId="04F026A2" w:rsidR="00D235C0" w:rsidRPr="00D41951" w:rsidRDefault="004B247E" w:rsidP="00057822">
      <w:pPr>
        <w:pStyle w:val="Title"/>
        <w:ind w:left="284" w:right="358" w:firstLine="0"/>
        <w:jc w:val="center"/>
        <w:rPr>
          <w:rFonts w:ascii="Lato Black" w:hAnsi="Lato Black" w:cs="Arial"/>
          <w:color w:val="294767"/>
          <w:sz w:val="22"/>
          <w:szCs w:val="22"/>
        </w:rPr>
      </w:pPr>
      <w:r w:rsidRPr="00D41951">
        <w:rPr>
          <w:rFonts w:ascii="Lato Black" w:eastAsia="Lato Black" w:hAnsi="Lato Black" w:cs="Arial"/>
          <w:color w:val="294767"/>
          <w:sz w:val="22"/>
          <w:szCs w:val="22"/>
          <w:lang w:val="es-419" w:bidi="es-419"/>
        </w:rPr>
        <w:t>AVISO DE PRIVACIDAD DE THOMAS</w:t>
      </w:r>
    </w:p>
    <w:p w14:paraId="1BE68364" w14:textId="38703C81" w:rsidR="00495766" w:rsidRPr="001D2D16" w:rsidRDefault="004B247E" w:rsidP="00880796">
      <w:pPr>
        <w:pStyle w:val="Title"/>
        <w:tabs>
          <w:tab w:val="center" w:pos="5458"/>
          <w:tab w:val="left" w:pos="9516"/>
        </w:tabs>
        <w:ind w:left="284" w:right="358" w:firstLine="0"/>
        <w:rPr>
          <w:rFonts w:ascii="Lato" w:hAnsi="Lato" w:cs="Arial"/>
          <w:color w:val="294767"/>
          <w:sz w:val="20"/>
          <w:szCs w:val="20"/>
        </w:rPr>
      </w:pPr>
      <w:r w:rsidRPr="00D41951">
        <w:rPr>
          <w:rFonts w:ascii="Lato Black" w:eastAsia="Lato Black" w:hAnsi="Lato Black" w:cs="Arial"/>
          <w:color w:val="294767"/>
          <w:sz w:val="22"/>
          <w:szCs w:val="22"/>
          <w:lang w:val="es-419" w:bidi="es-419"/>
        </w:rPr>
        <w:tab/>
        <w:t>[FECHA DE LA ÚLTIMA ACTUALIZACIÓN: 08/06/2023]</w:t>
      </w:r>
      <w:r w:rsidR="00880796">
        <w:rPr>
          <w:rFonts w:ascii="Lato" w:eastAsia="Lato" w:hAnsi="Lato" w:cs="Arial"/>
          <w:color w:val="294767"/>
          <w:sz w:val="20"/>
          <w:szCs w:val="20"/>
          <w:lang w:val="es-419" w:bidi="es-419"/>
        </w:rPr>
        <w:tab/>
      </w:r>
    </w:p>
    <w:p w14:paraId="754B618D" w14:textId="2AC867BF" w:rsidR="00495766" w:rsidRPr="001D2D16" w:rsidRDefault="004B247E" w:rsidP="003F1356">
      <w:pPr>
        <w:pStyle w:val="BodyText"/>
      </w:pPr>
      <w:r w:rsidRPr="001D2D16">
        <w:rPr>
          <w:noProof/>
          <w:lang w:val="es-419" w:bidi="es-419"/>
        </w:rPr>
        <mc:AlternateContent>
          <mc:Choice Requires="wps">
            <w:drawing>
              <wp:anchor distT="0" distB="0" distL="0" distR="0" simplePos="0" relativeHeight="251580416" behindDoc="1" locked="0" layoutInCell="1" allowOverlap="1" wp14:anchorId="55BDE065" wp14:editId="34BF5263">
                <wp:simplePos x="0" y="0"/>
                <wp:positionH relativeFrom="page">
                  <wp:posOffset>2760345</wp:posOffset>
                </wp:positionH>
                <wp:positionV relativeFrom="paragraph">
                  <wp:posOffset>97790</wp:posOffset>
                </wp:positionV>
                <wp:extent cx="203962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9620" cy="1270"/>
                        </a:xfrm>
                        <a:custGeom>
                          <a:avLst/>
                          <a:gdLst>
                            <a:gd name="T0" fmla="+- 0 4347 4347"/>
                            <a:gd name="T1" fmla="*/ T0 w 3212"/>
                            <a:gd name="T2" fmla="+- 0 7559 4347"/>
                            <a:gd name="T3" fmla="*/ T2 w 3212"/>
                          </a:gdLst>
                          <a:ahLst/>
                          <a:cxnLst>
                            <a:cxn ang="0">
                              <a:pos x="T1" y="0"/>
                            </a:cxn>
                            <a:cxn ang="0">
                              <a:pos x="T3" y="0"/>
                            </a:cxn>
                          </a:cxnLst>
                          <a:rect l="0" t="0" r="r" b="b"/>
                          <a:pathLst>
                            <a:path w="3212">
                              <a:moveTo>
                                <a:pt x="0" y="0"/>
                              </a:moveTo>
                              <a:lnTo>
                                <a:pt x="3212" y="0"/>
                              </a:lnTo>
                            </a:path>
                          </a:pathLst>
                        </a:custGeom>
                        <a:noFill/>
                        <a:ln w="12700">
                          <a:solidFill>
                            <a:srgbClr val="29476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BA39F" id="Freeform 2" o:spid="_x0000_s1026" style="position:absolute;margin-left:217.35pt;margin-top:7.7pt;width:160.6pt;height:.1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" path="m,l3212,e" filled="f" strokecolor="#294767" strokeweight="1pt">
                <v:path arrowok="t" o:connecttype="custom" o:connectlocs="0,0;2039620,0" o:connectangles="0,0"/>
                <w10:wrap type="topAndBottom" anchorx="page"/>
              </v:shape>
            </w:pict>
          </mc:Fallback>
        </mc:AlternateContent>
      </w:r>
    </w:p>
    <w:p w14:paraId="6998BF7F" w14:textId="218BB3EC" w:rsidR="00495766" w:rsidRPr="001D2D16" w:rsidRDefault="004B247E" w:rsidP="003F1356">
      <w:pPr>
        <w:pStyle w:val="BodyText"/>
      </w:pPr>
      <w:r w:rsidRPr="001D2D16">
        <w:rPr>
          <w:lang w:val="es-419" w:bidi="es-419"/>
        </w:rPr>
        <w:t>Thomas International Limited y sus empresas asociadas (denominadas en conjunto como “Thomas”, “nosotros”, “nuestro/a”, “nos”) se toman con seriedad sus responsabilidades respecto a la protección de datos y privacidad. En este aviso de privacidad se explica cómo recopilamos, usamos y compartimos información personal en el desarrollo de nuestras actividades comerciales y se incluye lo siguiente:</w:t>
      </w:r>
    </w:p>
    <w:p w14:paraId="23F76785" w14:textId="77777777" w:rsidR="00495766" w:rsidRPr="001D2D16" w:rsidRDefault="00495766" w:rsidP="003F1356">
      <w:pPr>
        <w:pStyle w:val="BodyText"/>
      </w:pPr>
    </w:p>
    <w:p w14:paraId="654B20DF" w14:textId="30156562" w:rsidR="00495766" w:rsidRPr="001D2D16" w:rsidRDefault="00D5497E" w:rsidP="00B83111">
      <w:pPr>
        <w:pStyle w:val="ListParagraph"/>
        <w:numPr>
          <w:ilvl w:val="0"/>
          <w:numId w:val="8"/>
        </w:numPr>
        <w:tabs>
          <w:tab w:val="clear" w:pos="587"/>
        </w:tabs>
        <w:ind w:hanging="578"/>
        <w:rPr>
          <w:rStyle w:val="Hyperlink"/>
          <w:color w:val="294767"/>
        </w:rPr>
      </w:pPr>
      <w:r w:rsidRPr="001D2D16">
        <w:rPr>
          <w:lang w:val="es-419" w:bidi="es-419"/>
        </w:rPr>
        <w:fldChar w:fldCharType="begin"/>
      </w:r>
      <w:r w:rsidR="00B01402" w:rsidRPr="001D2D16">
        <w:rPr>
          <w:lang w:val="es-419" w:bidi="es-419"/>
        </w:rPr>
        <w:instrText>HYPERLINK  \l "_bookmark0"</w:instrText>
      </w:r>
      <w:r w:rsidRPr="001D2D16">
        <w:rPr>
          <w:lang w:val="es-419" w:bidi="es-419"/>
        </w:rPr>
      </w:r>
      <w:r w:rsidRPr="001D2D16">
        <w:rPr>
          <w:lang w:val="es-419" w:bidi="es-419"/>
        </w:rPr>
        <w:fldChar w:fldCharType="separate"/>
      </w:r>
      <w:r w:rsidR="004B247E" w:rsidRPr="001D2D16">
        <w:rPr>
          <w:rStyle w:val="Hyperlink"/>
          <w:color w:val="294767"/>
          <w:lang w:val="es-419" w:bidi="es-419"/>
        </w:rPr>
        <w:t>Información importante y quiénes somos</w:t>
      </w:r>
    </w:p>
    <w:p w14:paraId="0E38F6C3" w14:textId="553A34F0" w:rsidR="00495766" w:rsidRPr="001D2D16" w:rsidRDefault="00D5497E" w:rsidP="00B83111">
      <w:pPr>
        <w:pStyle w:val="ListParagraph"/>
        <w:numPr>
          <w:ilvl w:val="0"/>
          <w:numId w:val="8"/>
        </w:numPr>
        <w:tabs>
          <w:tab w:val="clear" w:pos="587"/>
        </w:tabs>
        <w:ind w:hanging="578"/>
      </w:pPr>
      <w:r w:rsidRPr="001D2D16">
        <w:rPr>
          <w:lang w:val="es-419" w:bidi="es-419"/>
        </w:rPr>
        <w:fldChar w:fldCharType="end"/>
      </w:r>
      <w:hyperlink w:anchor="_WHAT_PERSONAL_INFORMATION" w:history="1">
        <w:r w:rsidR="004B247E" w:rsidRPr="001D2D16">
          <w:rPr>
            <w:rStyle w:val="Hyperlink"/>
            <w:color w:val="294767"/>
            <w:lang w:val="es-419" w:bidi="es-419"/>
          </w:rPr>
          <w:t>Qué información personal recopilamos y cuándo y</w:t>
        </w:r>
      </w:hyperlink>
      <w:hyperlink w:anchor="_bookmark1" w:history="1">
        <w:r w:rsidR="004B247E" w:rsidRPr="001D2D16">
          <w:rPr>
            <w:rStyle w:val="Hyperlink"/>
            <w:color w:val="294767"/>
            <w:lang w:val="es-419" w:bidi="es-419"/>
          </w:rPr>
          <w:t>por qué la usamos</w:t>
        </w:r>
      </w:hyperlink>
    </w:p>
    <w:p w14:paraId="3A5F51F5" w14:textId="08D5C416" w:rsidR="00495766" w:rsidRPr="001D2D16" w:rsidRDefault="002F1002" w:rsidP="00B83111">
      <w:pPr>
        <w:pStyle w:val="ListParagraph"/>
        <w:numPr>
          <w:ilvl w:val="0"/>
          <w:numId w:val="8"/>
        </w:numPr>
        <w:tabs>
          <w:tab w:val="clear" w:pos="587"/>
        </w:tabs>
        <w:ind w:hanging="578"/>
        <w:rPr>
          <w:rStyle w:val="Hyperlink"/>
          <w:color w:val="294767"/>
        </w:rPr>
      </w:pPr>
      <w:r w:rsidRPr="001D2D16">
        <w:rPr>
          <w:lang w:val="es-419" w:bidi="es-419"/>
        </w:rPr>
        <w:fldChar w:fldCharType="begin"/>
      </w:r>
      <w:r w:rsidRPr="001D2D16">
        <w:rPr>
          <w:lang w:val="es-419" w:bidi="es-419"/>
        </w:rPr>
        <w:instrText xml:space="preserve"> HYPERLINK  \l "_HOW_WE_PROTECT" </w:instrText>
      </w:r>
      <w:r w:rsidRPr="001D2D16">
        <w:rPr>
          <w:lang w:val="es-419" w:bidi="es-419"/>
        </w:rPr>
      </w:r>
      <w:r w:rsidRPr="001D2D16">
        <w:rPr>
          <w:lang w:val="es-419" w:bidi="es-419"/>
        </w:rPr>
        <w:fldChar w:fldCharType="separate"/>
      </w:r>
      <w:r w:rsidR="004B247E" w:rsidRPr="001D2D16">
        <w:rPr>
          <w:rStyle w:val="Hyperlink"/>
          <w:color w:val="294767"/>
          <w:lang w:val="es-419" w:bidi="es-419"/>
        </w:rPr>
        <w:t>Cómo protegemos y almacenamos la información personal</w:t>
      </w:r>
    </w:p>
    <w:p w14:paraId="75D809E7" w14:textId="023B9DDE" w:rsidR="00495766" w:rsidRPr="001D2D16" w:rsidRDefault="002F1002" w:rsidP="00B83111">
      <w:pPr>
        <w:pStyle w:val="ListParagraph"/>
        <w:numPr>
          <w:ilvl w:val="0"/>
          <w:numId w:val="8"/>
        </w:numPr>
        <w:tabs>
          <w:tab w:val="clear" w:pos="587"/>
        </w:tabs>
        <w:ind w:hanging="578"/>
        <w:rPr>
          <w:rStyle w:val="Hyperlink"/>
          <w:color w:val="294767"/>
        </w:rPr>
      </w:pPr>
      <w:r w:rsidRPr="001D2D16">
        <w:rPr>
          <w:lang w:val="es-419" w:bidi="es-419"/>
        </w:rPr>
        <w:fldChar w:fldCharType="end"/>
      </w:r>
      <w:r w:rsidRPr="001D2D16">
        <w:rPr>
          <w:lang w:val="es-419" w:bidi="es-419"/>
        </w:rPr>
        <w:fldChar w:fldCharType="begin"/>
      </w:r>
      <w:r w:rsidRPr="001D2D16">
        <w:rPr>
          <w:lang w:val="es-419" w:bidi="es-419"/>
        </w:rPr>
        <w:instrText xml:space="preserve"> HYPERLINK  \l "_TRANSFERRING_PERSONAL_INFORMATION" </w:instrText>
      </w:r>
      <w:r w:rsidRPr="001D2D16">
        <w:rPr>
          <w:lang w:val="es-419" w:bidi="es-419"/>
        </w:rPr>
      </w:r>
      <w:r w:rsidRPr="001D2D16">
        <w:rPr>
          <w:lang w:val="es-419" w:bidi="es-419"/>
        </w:rPr>
        <w:fldChar w:fldCharType="separate"/>
      </w:r>
      <w:r w:rsidR="004B247E" w:rsidRPr="001D2D16">
        <w:rPr>
          <w:rStyle w:val="Hyperlink"/>
          <w:color w:val="294767"/>
          <w:lang w:val="es-419" w:bidi="es-419"/>
        </w:rPr>
        <w:t>Transferencia de información personal a nivel mundial</w:t>
      </w:r>
    </w:p>
    <w:p w14:paraId="7C00E451" w14:textId="04194720" w:rsidR="00495766" w:rsidRPr="001D2D16" w:rsidRDefault="002F1002" w:rsidP="00B83111">
      <w:pPr>
        <w:pStyle w:val="ListParagraph"/>
        <w:numPr>
          <w:ilvl w:val="0"/>
          <w:numId w:val="8"/>
        </w:numPr>
        <w:tabs>
          <w:tab w:val="clear" w:pos="587"/>
        </w:tabs>
        <w:ind w:hanging="578"/>
      </w:pPr>
      <w:r w:rsidRPr="001D2D16">
        <w:rPr>
          <w:lang w:val="es-419" w:bidi="es-419"/>
        </w:rPr>
        <w:fldChar w:fldCharType="end"/>
      </w:r>
      <w:hyperlink w:anchor="_HOW_WE_MAY" w:history="1">
        <w:r w:rsidR="004B247E" w:rsidRPr="001D2D16">
          <w:rPr>
            <w:rStyle w:val="Hyperlink"/>
            <w:color w:val="294767"/>
            <w:lang w:val="es-419" w:bidi="es-419"/>
          </w:rPr>
          <w:t>Cómo podemos compartir información personal dentro del grupo Thomas</w:t>
        </w:r>
      </w:hyperlink>
      <w:hyperlink w:anchor="_bookmark4" w:history="1">
        <w:r w:rsidR="004B247E" w:rsidRPr="001D2D16">
          <w:rPr>
            <w:rStyle w:val="Hyperlink"/>
            <w:color w:val="294767"/>
            <w:lang w:val="es-419" w:bidi="es-419"/>
          </w:rPr>
          <w:t xml:space="preserve"> y con nuestra red internacional, proveedores</w:t>
        </w:r>
      </w:hyperlink>
      <w:hyperlink w:anchor="_bookmark4" w:history="1">
        <w:r w:rsidR="004B247E" w:rsidRPr="001D2D16">
          <w:rPr>
            <w:rStyle w:val="Hyperlink"/>
            <w:color w:val="294767"/>
            <w:lang w:val="es-419" w:bidi="es-419"/>
          </w:rPr>
          <w:t xml:space="preserve"> de servicios, entidades reguladoras y terceros </w:t>
        </w:r>
      </w:hyperlink>
    </w:p>
    <w:p w14:paraId="4943EBF0" w14:textId="6E489796" w:rsidR="00495766" w:rsidRPr="001D2D16" w:rsidRDefault="00000000" w:rsidP="00B83111">
      <w:pPr>
        <w:pStyle w:val="ListParagraph"/>
        <w:numPr>
          <w:ilvl w:val="0"/>
          <w:numId w:val="8"/>
        </w:numPr>
        <w:tabs>
          <w:tab w:val="clear" w:pos="587"/>
        </w:tabs>
        <w:ind w:hanging="578"/>
      </w:pPr>
      <w:hyperlink w:anchor="_EXPLAINING_MORE_ABOUT" w:history="1">
        <w:r w:rsidR="004B247E" w:rsidRPr="001D2D16">
          <w:rPr>
            <w:rStyle w:val="Hyperlink"/>
            <w:color w:val="294767"/>
            <w:lang w:val="es-419" w:bidi="es-419"/>
          </w:rPr>
          <w:t xml:space="preserve">Información adicional sobre el </w:t>
        </w:r>
        <w:r w:rsidR="004B247E" w:rsidRPr="001D2D16">
          <w:rPr>
            <w:rStyle w:val="Hyperlink"/>
            <w:i/>
            <w:color w:val="294767"/>
            <w:lang w:val="es-419" w:bidi="es-419"/>
          </w:rPr>
          <w:t>marketing</w:t>
        </w:r>
        <w:r w:rsidR="004B247E" w:rsidRPr="001D2D16">
          <w:rPr>
            <w:rStyle w:val="Hyperlink"/>
            <w:color w:val="294767"/>
            <w:lang w:val="es-419" w:bidi="es-419"/>
          </w:rPr>
          <w:t xml:space="preserve"> directo, la elaboración de perfiles y</w:t>
        </w:r>
      </w:hyperlink>
      <w:hyperlink w:anchor="_bookmark5" w:history="1">
        <w:r w:rsidR="004B247E" w:rsidRPr="001D2D16">
          <w:rPr>
            <w:rStyle w:val="Hyperlink"/>
            <w:color w:val="294767"/>
            <w:lang w:val="es-419" w:bidi="es-419"/>
          </w:rPr>
          <w:t xml:space="preserve"> la toma de decisiones automatizada</w:t>
        </w:r>
      </w:hyperlink>
    </w:p>
    <w:p w14:paraId="4DBF4169" w14:textId="3186F7B5" w:rsidR="00495766" w:rsidRPr="001D2D16" w:rsidRDefault="00000000" w:rsidP="00B83111">
      <w:pPr>
        <w:pStyle w:val="ListParagraph"/>
        <w:numPr>
          <w:ilvl w:val="0"/>
          <w:numId w:val="8"/>
        </w:numPr>
        <w:tabs>
          <w:tab w:val="clear" w:pos="587"/>
        </w:tabs>
        <w:ind w:hanging="578"/>
      </w:pPr>
      <w:hyperlink w:anchor="_LEGAL_RIGHTS_AVAILABLE" w:history="1">
        <w:r w:rsidR="004B247E" w:rsidRPr="001D2D16">
          <w:rPr>
            <w:rStyle w:val="Hyperlink"/>
            <w:color w:val="294767"/>
            <w:lang w:val="es-419" w:bidi="es-419"/>
          </w:rPr>
          <w:t>Derechos legales disponibles para ayudar a gestionar su privacidad</w:t>
        </w:r>
      </w:hyperlink>
    </w:p>
    <w:p w14:paraId="3D3D3036" w14:textId="2D5A6C2C" w:rsidR="00495766" w:rsidRPr="001D2D16" w:rsidRDefault="00000000" w:rsidP="00B83111">
      <w:pPr>
        <w:pStyle w:val="ListParagraph"/>
        <w:numPr>
          <w:ilvl w:val="0"/>
          <w:numId w:val="8"/>
        </w:numPr>
        <w:tabs>
          <w:tab w:val="clear" w:pos="587"/>
        </w:tabs>
        <w:ind w:hanging="578"/>
      </w:pPr>
      <w:hyperlink w:anchor="_CONTACT_US" w:history="1">
        <w:r w:rsidR="004B247E" w:rsidRPr="001D2D16">
          <w:rPr>
            <w:rStyle w:val="Hyperlink"/>
            <w:color w:val="294767"/>
            <w:lang w:val="es-419" w:bidi="es-419"/>
          </w:rPr>
          <w:t>Cómo puede contactarnos</w:t>
        </w:r>
      </w:hyperlink>
    </w:p>
    <w:p w14:paraId="6F6F6400" w14:textId="77777777" w:rsidR="00495766" w:rsidRPr="001D2D16" w:rsidRDefault="00495766" w:rsidP="003F1356">
      <w:pPr>
        <w:pStyle w:val="BodyText"/>
      </w:pPr>
    </w:p>
    <w:p w14:paraId="6008FDB8" w14:textId="53FA5B3A" w:rsidR="001058E8" w:rsidRPr="001D2D16" w:rsidRDefault="004B247E" w:rsidP="003F1356">
      <w:pPr>
        <w:pStyle w:val="BodyText"/>
      </w:pPr>
      <w:r w:rsidRPr="001D2D16">
        <w:rPr>
          <w:lang w:val="es-419" w:bidi="es-419"/>
        </w:rPr>
        <w:t>En Thomas asumimos el compromiso de respetar su privacidad y tratar los datos de nuestros clientes como si fueran nuestros para garantizar su seguridad y protección.</w:t>
      </w:r>
    </w:p>
    <w:p w14:paraId="4E9B22DC" w14:textId="77777777" w:rsidR="007C176C" w:rsidRDefault="007C176C" w:rsidP="003F1356">
      <w:pPr>
        <w:pStyle w:val="BodyText"/>
      </w:pPr>
    </w:p>
    <w:p w14:paraId="548EF836" w14:textId="486B11EA" w:rsidR="00743077" w:rsidRDefault="00743077" w:rsidP="003F1356">
      <w:pPr>
        <w:pStyle w:val="BodyText"/>
      </w:pPr>
      <w:r w:rsidRPr="00743077">
        <w:rPr>
          <w:lang w:val="es-419" w:bidi="es-419"/>
        </w:rPr>
        <w:t>Además, nos aseguramos de actuar de conformidad con las leyes existentes de protección de datos que incluyen, entre otras, el Reglamento general de protección de datos (Reglamento [UE] 2016/679) (el “GDPR”) y la Ley de Protección de Datos (Data Protection Act) de 2018 (las “Leyes de protección de datos”).</w:t>
      </w:r>
    </w:p>
    <w:p w14:paraId="688B492E" w14:textId="77777777" w:rsidR="007C176C" w:rsidRDefault="007C176C" w:rsidP="003F1356">
      <w:pPr>
        <w:pStyle w:val="BodyText"/>
      </w:pPr>
    </w:p>
    <w:p w14:paraId="470F31C7" w14:textId="30953E7F" w:rsidR="00495766" w:rsidRPr="001D2D16" w:rsidRDefault="004B247E" w:rsidP="003F1356">
      <w:pPr>
        <w:pStyle w:val="BodyText"/>
      </w:pPr>
      <w:r w:rsidRPr="001D2D16">
        <w:rPr>
          <w:lang w:val="es-419" w:bidi="es-419"/>
        </w:rPr>
        <w:t>Es posible que ocasionalmente realicemos cambios en este aviso de privacidad para garantizar que se mantenga actualizado con los requisitos legales y la forma en que llevamos a cabo nuestras actividades comerciales. Consulte estas páginas de forma regular para obtener la versión más actualizada de este aviso. Si hacemos cambios importantes a este aviso de privacidad, trataremos de informarle a través de nuestro sitio web o por correo electrónico.</w:t>
      </w:r>
    </w:p>
    <w:p w14:paraId="4186C11A" w14:textId="77777777" w:rsidR="007C176C" w:rsidRDefault="007C176C" w:rsidP="003F1356">
      <w:pPr>
        <w:pStyle w:val="BodyText"/>
      </w:pPr>
    </w:p>
    <w:p w14:paraId="2CF58CC4" w14:textId="428348A5" w:rsidR="00495766" w:rsidRPr="001D2D16" w:rsidRDefault="004B247E" w:rsidP="003F1356">
      <w:pPr>
        <w:pStyle w:val="BodyText"/>
      </w:pPr>
      <w:r w:rsidRPr="001D2D16">
        <w:rPr>
          <w:lang w:val="es-419" w:bidi="es-419"/>
        </w:rPr>
        <w:t>Es posible que encuentre enlaces externos a sitios web de terceros en nuestro sitio web. Este aviso de privacidad no se aplica a su uso de sitios de terceros.</w:t>
      </w:r>
    </w:p>
    <w:p w14:paraId="6325FD23" w14:textId="77777777" w:rsidR="00495766" w:rsidRPr="001D2D16" w:rsidRDefault="004B247E" w:rsidP="009D3600">
      <w:pPr>
        <w:pStyle w:val="Heading1"/>
      </w:pPr>
      <w:r w:rsidRPr="001D2D16">
        <w:rPr>
          <w:rFonts w:ascii="Lato" w:eastAsia="Lato" w:hAnsi="Lato" w:cs="Lato"/>
          <w:lang w:val="es-419" w:bidi="es-419"/>
        </w:rPr>
        <w:br w:type="column"/>
      </w:r>
      <w:r w:rsidRPr="001D2D16">
        <w:rPr>
          <w:lang w:val="es-419" w:bidi="es-419"/>
        </w:rPr>
        <w:lastRenderedPageBreak/>
        <w:t xml:space="preserve">INFORMACIÓN IMPORTANTE Y QUIÉNES SOMOS </w:t>
      </w:r>
    </w:p>
    <w:p w14:paraId="436D21EC" w14:textId="77777777" w:rsidR="00495766" w:rsidRPr="001D2D16" w:rsidRDefault="00495766" w:rsidP="003F1356">
      <w:pPr>
        <w:pStyle w:val="BodyText"/>
      </w:pPr>
    </w:p>
    <w:p w14:paraId="55707DAA" w14:textId="0E8730EA" w:rsidR="00E24E37" w:rsidRDefault="00E24E37" w:rsidP="00AD5451">
      <w:pPr>
        <w:pStyle w:val="11Numbered"/>
      </w:pPr>
      <w:r w:rsidRPr="00E24E37">
        <w:rPr>
          <w:lang w:val="es-419" w:bidi="es-419"/>
        </w:rPr>
        <w:t>¿Thomas está registrada en la Oficina del Comisionado de Información (ICO)?</w:t>
      </w:r>
    </w:p>
    <w:p w14:paraId="7A36D872" w14:textId="77777777" w:rsidR="00AD5451" w:rsidRDefault="00AD5451" w:rsidP="003F1356">
      <w:pPr>
        <w:pStyle w:val="BodyText"/>
      </w:pPr>
    </w:p>
    <w:p w14:paraId="40BC5415" w14:textId="7F47A2A0" w:rsidR="003F1356" w:rsidRDefault="003F1356" w:rsidP="003F1356">
      <w:pPr>
        <w:pStyle w:val="BodyText"/>
      </w:pPr>
      <w:r>
        <w:rPr>
          <w:lang w:val="es-419" w:bidi="es-419"/>
        </w:rPr>
        <w:t xml:space="preserve">Sí, Thomas International Limited está registrada en la Oficina del Comisionado de Información (Information Commissioner’s Office, ICO), y nuestro número de registro es ZA532485. Nuestro ingreso en el Registro de la ICO se encuentra </w:t>
      </w:r>
      <w:hyperlink r:id="rId11">
        <w:r>
          <w:rPr>
            <w:color w:val="0563C1"/>
            <w:u w:color="0563C1"/>
            <w:lang w:val="es-419" w:bidi="es-419"/>
          </w:rPr>
          <w:t>aquí</w:t>
        </w:r>
      </w:hyperlink>
      <w:r>
        <w:rPr>
          <w:lang w:val="es-419" w:bidi="es-419"/>
        </w:rPr>
        <w:t>.</w:t>
      </w:r>
    </w:p>
    <w:p w14:paraId="1F7F950D" w14:textId="2A3970F3" w:rsidR="00495766" w:rsidRPr="001D2D16" w:rsidRDefault="004B247E" w:rsidP="00AD5451">
      <w:pPr>
        <w:pStyle w:val="11Numbered"/>
      </w:pPr>
      <w:r w:rsidRPr="001D2D16">
        <w:rPr>
          <w:lang w:val="es-419" w:bidi="es-419"/>
        </w:rPr>
        <w:t>¿Tenemos un representante de Información?</w:t>
      </w:r>
    </w:p>
    <w:p w14:paraId="7C85D1D6" w14:textId="77777777" w:rsidR="00495766" w:rsidRPr="001D2D16" w:rsidRDefault="00495766" w:rsidP="003F1356">
      <w:pPr>
        <w:pStyle w:val="BodyText"/>
      </w:pPr>
    </w:p>
    <w:p w14:paraId="05C543A9" w14:textId="1F328CA0" w:rsidR="0047517F" w:rsidRDefault="0047517F" w:rsidP="0047517F">
      <w:pPr>
        <w:pStyle w:val="BodyText"/>
      </w:pPr>
      <w:r>
        <w:rPr>
          <w:lang w:val="es-419" w:bidi="es-419"/>
        </w:rPr>
        <w:t>Sí. Nos tomamos muy en serio la protección de datos y contamos con un representante de Protección de datos que controla nuestro cumplimiento</w:t>
      </w:r>
    </w:p>
    <w:p w14:paraId="6496DF65" w14:textId="447D22B6" w:rsidR="00495766" w:rsidRDefault="0047517F" w:rsidP="0047517F">
      <w:pPr>
        <w:pStyle w:val="BodyText"/>
      </w:pPr>
      <w:r>
        <w:rPr>
          <w:lang w:val="es-419" w:bidi="es-419"/>
        </w:rPr>
        <w:t>de protección de datos de acuerdo con las Leyes de protección de datos. Consulte la sección 8 si desea obtener información sobre cómo ponerse en contacto con esta persona.</w:t>
      </w:r>
    </w:p>
    <w:p w14:paraId="0B0511AB" w14:textId="190309C5" w:rsidR="00495766" w:rsidRPr="001D2D16" w:rsidRDefault="004B247E" w:rsidP="00AD5451">
      <w:pPr>
        <w:pStyle w:val="11Numbered"/>
      </w:pPr>
      <w:r w:rsidRPr="001D2D16">
        <w:rPr>
          <w:lang w:val="es-419" w:bidi="es-419"/>
        </w:rPr>
        <w:t>¿Siempre actuamos como controlador de datos?</w:t>
      </w:r>
    </w:p>
    <w:p w14:paraId="5C8376C8" w14:textId="77777777" w:rsidR="00495766" w:rsidRPr="001D2D16" w:rsidRDefault="00495766" w:rsidP="003F1356">
      <w:pPr>
        <w:pStyle w:val="BodyText"/>
      </w:pPr>
    </w:p>
    <w:p w14:paraId="5BAD7D01" w14:textId="77777777" w:rsidR="0028544B" w:rsidRDefault="0028544B" w:rsidP="003F1356">
      <w:pPr>
        <w:pStyle w:val="BodyText"/>
      </w:pPr>
      <w:r w:rsidRPr="0028544B">
        <w:rPr>
          <w:lang w:val="es-419" w:bidi="es-419"/>
        </w:rPr>
        <w:t>Si bien Thomas actúa habitualmente como controlador de datos, para algunas de nuestras actividades también podemos actuar como procesador o subprocesador de datos.</w:t>
      </w:r>
    </w:p>
    <w:p w14:paraId="31AC71C9" w14:textId="77777777" w:rsidR="0028544B" w:rsidRDefault="0028544B" w:rsidP="003F1356">
      <w:pPr>
        <w:pStyle w:val="BodyText"/>
      </w:pPr>
    </w:p>
    <w:p w14:paraId="10244A54" w14:textId="29A17258" w:rsidR="00495766" w:rsidRPr="001D2D16" w:rsidRDefault="004B247E" w:rsidP="00AD5451">
      <w:pPr>
        <w:pStyle w:val="BodyText"/>
      </w:pPr>
      <w:r w:rsidRPr="001D2D16">
        <w:rPr>
          <w:lang w:val="es-419" w:bidi="es-419"/>
        </w:rPr>
        <w:t>Una forma sencilla de entender la diferencia es la siguiente:</w:t>
      </w:r>
    </w:p>
    <w:p w14:paraId="690C8E5E" w14:textId="77777777" w:rsidR="00AD5451" w:rsidRDefault="00AD5451" w:rsidP="00AD5451">
      <w:pPr>
        <w:pStyle w:val="ListParagraph"/>
      </w:pPr>
      <w:r>
        <w:rPr>
          <w:lang w:val="es-419" w:bidi="es-419"/>
        </w:rPr>
        <w:t>Un controlador de datos decide qué datos personales se recopilan, el medio de recopilación y la finalidad.</w:t>
      </w:r>
    </w:p>
    <w:p w14:paraId="21BEA3A9" w14:textId="77777777" w:rsidR="00AD5451" w:rsidRDefault="00AD5451" w:rsidP="00AD5451">
      <w:pPr>
        <w:pStyle w:val="ListParagraph"/>
      </w:pPr>
      <w:r>
        <w:rPr>
          <w:lang w:val="es-419" w:bidi="es-419"/>
        </w:rPr>
        <w:t>Un procesador de datos actúa solo siguiendo instrucciones explícitas del controlador de datos correspondiente para procesar datos personales en su nombre.</w:t>
      </w:r>
    </w:p>
    <w:p w14:paraId="2999595F" w14:textId="77777777" w:rsidR="00AD5451" w:rsidRDefault="00AD5451" w:rsidP="00AD5451">
      <w:pPr>
        <w:pStyle w:val="ListParagraph"/>
      </w:pPr>
      <w:r>
        <w:rPr>
          <w:lang w:val="es-419" w:bidi="es-419"/>
        </w:rPr>
        <w:t>Un subprocesador de datos es contratado por un procesador y tendrá acceso o procesará los datos personales para un fin específico.</w:t>
      </w:r>
    </w:p>
    <w:p w14:paraId="4D0592F4" w14:textId="77777777" w:rsidR="00495766" w:rsidRPr="001D2D16" w:rsidRDefault="00495766" w:rsidP="003F1356">
      <w:pPr>
        <w:pStyle w:val="BodyText"/>
      </w:pPr>
    </w:p>
    <w:p w14:paraId="0D9BF379" w14:textId="77777777" w:rsidR="00F7658F" w:rsidRDefault="00F7658F" w:rsidP="003F1356">
      <w:pPr>
        <w:pStyle w:val="BodyText"/>
      </w:pPr>
      <w:r w:rsidRPr="00F7658F">
        <w:rPr>
          <w:lang w:val="es-419" w:bidi="es-419"/>
        </w:rPr>
        <w:t>Cuando Thomas actúa como procesador o subprocesador de datos, tenemos acuerdos y políticas para garantizar que los datos se traten de forma segura y que actuemos de acuerdo con los deseos de nuestros clientes y, por supuesto, con las leyes de protección de datos correspondientes.</w:t>
      </w:r>
    </w:p>
    <w:p w14:paraId="70696CBC" w14:textId="77777777" w:rsidR="00E27CF8" w:rsidRDefault="00E27CF8" w:rsidP="00E27CF8">
      <w:pPr>
        <w:pStyle w:val="BodyText"/>
        <w:spacing w:before="168" w:line="254" w:lineRule="auto"/>
        <w:ind w:right="190"/>
      </w:pPr>
      <w:r>
        <w:rPr>
          <w:lang w:val="es-419" w:bidi="es-419"/>
        </w:rPr>
        <w:t>Puede haber más de una entidad que actúe como controlador de datos en relación con determinados datos personales.</w:t>
      </w:r>
    </w:p>
    <w:p w14:paraId="5A4A5345" w14:textId="77777777" w:rsidR="00E27CF8" w:rsidRDefault="00E27CF8" w:rsidP="003F1356">
      <w:pPr>
        <w:pStyle w:val="BodyText"/>
      </w:pPr>
    </w:p>
    <w:p w14:paraId="2F2CBAE4" w14:textId="5EF653BE" w:rsidR="001058E8" w:rsidRDefault="004B247E" w:rsidP="003F1356">
      <w:pPr>
        <w:pStyle w:val="BodyText"/>
      </w:pPr>
      <w:r w:rsidRPr="001D2D16">
        <w:rPr>
          <w:lang w:val="es-419" w:bidi="es-419"/>
        </w:rPr>
        <w:t>Tenga en cuenta que si una empresa o una organización que no sea Thomas (generalmente, su empleador, un posible empleador o un establecimiento educativo) le ha pedido que complete una evaluación de Thomas, es posible que dicha empresa u organización también actúe como controladores de datos.</w:t>
      </w:r>
    </w:p>
    <w:p w14:paraId="2AF78926" w14:textId="77777777" w:rsidR="0080675B" w:rsidRPr="001D2D16" w:rsidRDefault="0080675B" w:rsidP="003F1356">
      <w:pPr>
        <w:pStyle w:val="BodyText"/>
      </w:pPr>
    </w:p>
    <w:p w14:paraId="51371F00" w14:textId="7CC476BD" w:rsidR="003F3FFC" w:rsidRDefault="001058E8" w:rsidP="005B6EDC">
      <w:pPr>
        <w:pStyle w:val="BodyText"/>
      </w:pPr>
      <w:r w:rsidRPr="001D2D16">
        <w:rPr>
          <w:lang w:val="es-419" w:bidi="es-419"/>
        </w:rPr>
        <w:t>Estos son algunos ejemplos de casos en los que Thomas actúa como controlador de datos:</w:t>
      </w:r>
    </w:p>
    <w:p w14:paraId="70E456FF" w14:textId="77777777" w:rsidR="003F3FFC" w:rsidRDefault="003F3FFC" w:rsidP="005B6EDC">
      <w:pPr>
        <w:pStyle w:val="BodyText"/>
      </w:pPr>
    </w:p>
    <w:p w14:paraId="41F46B25" w14:textId="4AAD2EAC" w:rsidR="00495766" w:rsidRPr="00AD5451" w:rsidRDefault="004B247E" w:rsidP="005B6EDC">
      <w:pPr>
        <w:pStyle w:val="BodyText"/>
      </w:pPr>
      <w:r w:rsidRPr="00AD5451">
        <w:rPr>
          <w:lang w:val="es-419" w:bidi="es-419"/>
        </w:rPr>
        <w:t>Procesamiento de datos personales de clientes y posibles clientes (potenciales).</w:t>
      </w:r>
    </w:p>
    <w:p w14:paraId="58BF319F" w14:textId="77777777" w:rsidR="00495766" w:rsidRPr="00AD5451" w:rsidRDefault="004B247E" w:rsidP="00AD5451">
      <w:pPr>
        <w:pStyle w:val="ListParagraph"/>
      </w:pPr>
      <w:r w:rsidRPr="00AD5451">
        <w:rPr>
          <w:lang w:val="es-419" w:bidi="es-419"/>
        </w:rPr>
        <w:t>Procesamiento de datos personales de empleados y exempleados.</w:t>
      </w:r>
    </w:p>
    <w:p w14:paraId="39DF9008" w14:textId="77777777" w:rsidR="00495766" w:rsidRPr="00AD5451" w:rsidRDefault="004B247E" w:rsidP="00AD5451">
      <w:pPr>
        <w:pStyle w:val="ListParagraph"/>
      </w:pPr>
      <w:r w:rsidRPr="00AD5451">
        <w:rPr>
          <w:lang w:val="es-419" w:bidi="es-419"/>
        </w:rPr>
        <w:t>Procesamiento de datos durante la contratación de nuevos empleados de Thomas.</w:t>
      </w:r>
    </w:p>
    <w:p w14:paraId="50A552A1" w14:textId="77777777" w:rsidR="00495766" w:rsidRPr="00AD5451" w:rsidRDefault="004B247E" w:rsidP="00AD5451">
      <w:pPr>
        <w:pStyle w:val="ListParagraph"/>
      </w:pPr>
      <w:r w:rsidRPr="00AD5451">
        <w:rPr>
          <w:lang w:val="es-419" w:bidi="es-419"/>
        </w:rPr>
        <w:t>Procesamiento de datos personales de candidatos con fines de investigación.</w:t>
      </w:r>
    </w:p>
    <w:p w14:paraId="715FCE84" w14:textId="77777777" w:rsidR="00495766" w:rsidRPr="00AD5451" w:rsidRDefault="004B247E" w:rsidP="00AD5451">
      <w:pPr>
        <w:pStyle w:val="ListParagraph"/>
      </w:pPr>
      <w:r w:rsidRPr="00AD5451">
        <w:rPr>
          <w:lang w:val="es-419" w:bidi="es-419"/>
        </w:rPr>
        <w:t>Procesamiento de datos personales de candidatos para crear una forma anonimizada de los datos personales.</w:t>
      </w:r>
    </w:p>
    <w:p w14:paraId="03828A9A" w14:textId="77777777" w:rsidR="00495766" w:rsidRPr="00AD5451" w:rsidRDefault="004B247E" w:rsidP="00AD5451">
      <w:pPr>
        <w:pStyle w:val="ListParagraph"/>
      </w:pPr>
      <w:r w:rsidRPr="00AD5451">
        <w:rPr>
          <w:lang w:val="es-419" w:bidi="es-419"/>
        </w:rPr>
        <w:t>Procesamiento de datos personales de los usuarios del sitio web en el contexto de dicho uso.</w:t>
      </w:r>
    </w:p>
    <w:p w14:paraId="420BF81B" w14:textId="77777777" w:rsidR="00495766" w:rsidRPr="00AD5451" w:rsidRDefault="004B247E" w:rsidP="00AD5451">
      <w:pPr>
        <w:pStyle w:val="ListParagraph"/>
      </w:pPr>
      <w:r w:rsidRPr="00AD5451">
        <w:rPr>
          <w:lang w:val="es-419" w:bidi="es-419"/>
        </w:rPr>
        <w:t>Prestación del servicio de evaluación “Your Personal Profile” (Su perfil personal).</w:t>
      </w:r>
    </w:p>
    <w:p w14:paraId="603A0C8F" w14:textId="77777777" w:rsidR="00495766" w:rsidRPr="001D2D16" w:rsidRDefault="00495766" w:rsidP="003F1356">
      <w:pPr>
        <w:pStyle w:val="BodyText"/>
      </w:pPr>
    </w:p>
    <w:p w14:paraId="2E00A13E" w14:textId="2E9030E2" w:rsidR="00495766" w:rsidRPr="001D2D16" w:rsidRDefault="004B247E" w:rsidP="009D3600">
      <w:pPr>
        <w:pStyle w:val="Heading1"/>
      </w:pPr>
      <w:bookmarkStart w:id="0" w:name="_bookmark1"/>
      <w:bookmarkStart w:id="1" w:name="_WHAT_PERSONAL_INFORMATION"/>
      <w:bookmarkEnd w:id="0"/>
      <w:bookmarkEnd w:id="1"/>
      <w:r w:rsidRPr="001D2D16">
        <w:rPr>
          <w:lang w:val="es-419" w:bidi="es-419"/>
        </w:rPr>
        <w:t>QUÉ INFORMACIÓN PERSONAL RECOPILAMOS Y CUÁNDO Y POR QUÉ LA USAMOS</w:t>
      </w:r>
    </w:p>
    <w:p w14:paraId="438197A7" w14:textId="77777777" w:rsidR="00495766" w:rsidRPr="001D2D16" w:rsidRDefault="004B247E" w:rsidP="00AD5451">
      <w:pPr>
        <w:pStyle w:val="11Numbered"/>
        <w:rPr>
          <w:rFonts w:ascii="Lato" w:hAnsi="Lato"/>
        </w:rPr>
      </w:pPr>
      <w:r w:rsidRPr="001D2D16">
        <w:rPr>
          <w:lang w:val="es-419" w:bidi="es-419"/>
        </w:rPr>
        <w:t>¿Cuándo recopilamos información</w:t>
      </w:r>
      <w:r w:rsidRPr="001D2D16">
        <w:rPr>
          <w:rFonts w:ascii="Lato" w:eastAsia="Lato" w:hAnsi="Lato" w:cs="Lato"/>
          <w:lang w:val="es-419" w:bidi="es-419"/>
        </w:rPr>
        <w:t>?</w:t>
      </w:r>
    </w:p>
    <w:p w14:paraId="5DA3B237" w14:textId="77777777" w:rsidR="00495766" w:rsidRPr="001D2D16" w:rsidRDefault="00495766" w:rsidP="003F1356">
      <w:pPr>
        <w:pStyle w:val="BodyText"/>
      </w:pPr>
    </w:p>
    <w:p w14:paraId="6BF8CBEF" w14:textId="77777777" w:rsidR="00495766" w:rsidRPr="001D2D16" w:rsidRDefault="004B247E" w:rsidP="003F1356">
      <w:pPr>
        <w:pStyle w:val="BodyText"/>
      </w:pPr>
      <w:r w:rsidRPr="001D2D16">
        <w:rPr>
          <w:lang w:val="es-419" w:bidi="es-419"/>
        </w:rPr>
        <w:t>Recopilamos información sobre usted en los siguientes casos:</w:t>
      </w:r>
    </w:p>
    <w:p w14:paraId="42B47581" w14:textId="77777777" w:rsidR="00495766" w:rsidRPr="001D2D16" w:rsidRDefault="004B247E" w:rsidP="00AD5451">
      <w:pPr>
        <w:pStyle w:val="ListParagraph"/>
        <w:numPr>
          <w:ilvl w:val="0"/>
          <w:numId w:val="5"/>
        </w:numPr>
      </w:pPr>
      <w:r w:rsidRPr="001D2D16">
        <w:rPr>
          <w:lang w:val="es-419" w:bidi="es-419"/>
        </w:rPr>
        <w:t>Si se registra o usa nuestro sitio web o servicios en línea.</w:t>
      </w:r>
    </w:p>
    <w:p w14:paraId="200C9C13" w14:textId="755094C1" w:rsidR="00495766" w:rsidRPr="001D2D16" w:rsidRDefault="004B247E" w:rsidP="00AD5451">
      <w:pPr>
        <w:pStyle w:val="ListParagraph"/>
        <w:numPr>
          <w:ilvl w:val="0"/>
          <w:numId w:val="5"/>
        </w:numPr>
      </w:pPr>
      <w:r w:rsidRPr="001D2D16">
        <w:rPr>
          <w:lang w:val="es-419" w:bidi="es-419"/>
        </w:rPr>
        <w:t xml:space="preserve">Si compra uno de nuestros servicios. </w:t>
      </w:r>
    </w:p>
    <w:p w14:paraId="16FAB808" w14:textId="77777777" w:rsidR="008D1BC9" w:rsidRDefault="004B247E" w:rsidP="00AD5451">
      <w:pPr>
        <w:pStyle w:val="ListParagraph"/>
        <w:numPr>
          <w:ilvl w:val="0"/>
          <w:numId w:val="5"/>
        </w:numPr>
      </w:pPr>
      <w:r w:rsidRPr="001D2D16">
        <w:rPr>
          <w:lang w:val="es-419" w:bidi="es-419"/>
        </w:rPr>
        <w:t>Si trabaja con nosotros como socio corporativo.</w:t>
      </w:r>
    </w:p>
    <w:p w14:paraId="1ECC3FF3" w14:textId="5C814123" w:rsidR="00495766" w:rsidRPr="001D2D16" w:rsidRDefault="008D1BC9" w:rsidP="00AD5451">
      <w:pPr>
        <w:pStyle w:val="ListParagraph"/>
        <w:numPr>
          <w:ilvl w:val="0"/>
          <w:numId w:val="5"/>
        </w:numPr>
      </w:pPr>
      <w:r>
        <w:rPr>
          <w:lang w:val="es-419" w:bidi="es-419"/>
        </w:rPr>
        <w:t>Si participa en actividades de venta con posibles clientes.</w:t>
      </w:r>
    </w:p>
    <w:p w14:paraId="40F334FE" w14:textId="57E7109A" w:rsidR="00495766" w:rsidRPr="001D2D16" w:rsidRDefault="004B247E" w:rsidP="00AD5451">
      <w:pPr>
        <w:pStyle w:val="11Numbered"/>
      </w:pPr>
      <w:r w:rsidRPr="001D2D16">
        <w:rPr>
          <w:lang w:val="es-419" w:bidi="es-419"/>
        </w:rPr>
        <w:t>¿Qué datos personales recopilamos directamente de usted cuando visita nuestro sitio web?</w:t>
      </w:r>
    </w:p>
    <w:p w14:paraId="4D44C1F9" w14:textId="77777777" w:rsidR="00495766" w:rsidRPr="001D2D16" w:rsidRDefault="00495766" w:rsidP="003F1356">
      <w:pPr>
        <w:pStyle w:val="BodyText"/>
      </w:pPr>
    </w:p>
    <w:p w14:paraId="5D19C85B" w14:textId="354D7110" w:rsidR="00495766" w:rsidRPr="001D2D16" w:rsidRDefault="004B247E" w:rsidP="003F1356">
      <w:pPr>
        <w:pStyle w:val="BodyText"/>
      </w:pPr>
      <w:r w:rsidRPr="001D2D16">
        <w:rPr>
          <w:lang w:val="es-419" w:bidi="es-419"/>
        </w:rPr>
        <w:t>Para solicitar información sobre nuestros servicios, puede usar un formulario de contacto en el que se le pide que ingrese su nombre, dirección de correo electrónico, código postal, número de teléfono u otros datos para mejorar su experiencia como cliente o para proporcionarle documentación, como informes.</w:t>
      </w:r>
    </w:p>
    <w:p w14:paraId="3CC5F599" w14:textId="76561CFD" w:rsidR="00495766" w:rsidRPr="001D2D16" w:rsidRDefault="004B247E" w:rsidP="00AD5451">
      <w:pPr>
        <w:pStyle w:val="11Numbered"/>
      </w:pPr>
      <w:r w:rsidRPr="001D2D16">
        <w:rPr>
          <w:lang w:val="es-419" w:bidi="es-419"/>
        </w:rPr>
        <w:t>¿Qué datos personales recopilamos indirectamente de usted cuando visita nuestro sitio web?</w:t>
      </w:r>
    </w:p>
    <w:p w14:paraId="70276EF4" w14:textId="77777777" w:rsidR="003F3FFC" w:rsidRDefault="003F3FFC" w:rsidP="003F1356">
      <w:pPr>
        <w:pStyle w:val="BodyText"/>
      </w:pPr>
    </w:p>
    <w:p w14:paraId="7D24D190" w14:textId="3F9FCA7A" w:rsidR="001058E8" w:rsidRPr="001D2D16" w:rsidRDefault="001058E8" w:rsidP="003F1356">
      <w:pPr>
        <w:pStyle w:val="BodyText"/>
      </w:pPr>
      <w:r w:rsidRPr="001D2D16">
        <w:rPr>
          <w:lang w:val="es-419" w:bidi="es-419"/>
        </w:rPr>
        <w:t>Es posible que hagamos lo siguiente:</w:t>
      </w:r>
    </w:p>
    <w:p w14:paraId="08886AE4" w14:textId="77777777" w:rsidR="001058E8" w:rsidRPr="001D2D16" w:rsidRDefault="001058E8" w:rsidP="00AD5451">
      <w:pPr>
        <w:pStyle w:val="ListParagraph"/>
      </w:pPr>
      <w:r w:rsidRPr="001D2D16">
        <w:rPr>
          <w:lang w:val="es-419" w:bidi="es-419"/>
        </w:rPr>
        <w:t>Recopilar información sobre cómo usa nuestro sitio web para poder seguir mejorando su funcionamiento.</w:t>
      </w:r>
    </w:p>
    <w:p w14:paraId="3D1DB27F" w14:textId="77777777" w:rsidR="007644B1" w:rsidRDefault="001058E8" w:rsidP="007644B1">
      <w:pPr>
        <w:pStyle w:val="ListParagraph"/>
      </w:pPr>
      <w:r w:rsidRPr="001D2D16">
        <w:rPr>
          <w:lang w:val="es-419" w:bidi="es-419"/>
        </w:rPr>
        <w:t>Recopilar estadísticas sobre cuántas personas están visitando nuestro sitio web, desde dónde lo visitan, cuándo lo visitan, cuánto tiempo permanecen en el sitio y qué páginas miran. Esto incluye información sobre la dirección IP de origen (que puede permitir conocer su ubicación geográfica, pero no su identidad), proveedores de servicios de Internet, los archivos que ha visto en nuestro sitio y las marcas de tiempo.</w:t>
      </w:r>
    </w:p>
    <w:p w14:paraId="54847190" w14:textId="27D1F7D7" w:rsidR="00495766" w:rsidRPr="001D2D16" w:rsidRDefault="004B247E" w:rsidP="007644B1">
      <w:pPr>
        <w:pStyle w:val="ListParagraph"/>
      </w:pPr>
      <w:r w:rsidRPr="001D2D16">
        <w:rPr>
          <w:lang w:val="es-419" w:bidi="es-419"/>
        </w:rPr>
        <w:t>Observar el navegador, los sistemas operativos y los dispositivos que utiliza para asegurarnos de que obtenga una buena experiencia en línea, independientemente de cómo acceda a nuestro sitio web.</w:t>
      </w:r>
    </w:p>
    <w:p w14:paraId="78058B8F" w14:textId="6245413F" w:rsidR="00495766" w:rsidRDefault="004B247E" w:rsidP="00AD5451">
      <w:pPr>
        <w:pStyle w:val="ListParagraph"/>
      </w:pPr>
      <w:r w:rsidRPr="001D2D16">
        <w:rPr>
          <w:lang w:val="es-419" w:bidi="es-419"/>
        </w:rPr>
        <w:t xml:space="preserve">Usar </w:t>
      </w:r>
      <w:r w:rsidRPr="001D2D16">
        <w:rPr>
          <w:i/>
          <w:lang w:val="es-419" w:bidi="es-419"/>
        </w:rPr>
        <w:t>cookies</w:t>
      </w:r>
      <w:r w:rsidRPr="001D2D16">
        <w:rPr>
          <w:lang w:val="es-419" w:bidi="es-419"/>
        </w:rPr>
        <w:t xml:space="preserve"> en nuestro sitio web (puede encontrar más información en nuestra </w:t>
      </w:r>
      <w:hyperlink r:id="rId12">
        <w:r w:rsidRPr="001D2D16">
          <w:rPr>
            <w:u w:val="single" w:color="0563C1"/>
            <w:lang w:val="es-419" w:bidi="es-419"/>
          </w:rPr>
          <w:t xml:space="preserve">página sobre </w:t>
        </w:r>
        <w:r w:rsidRPr="001D2D16">
          <w:rPr>
            <w:i/>
            <w:u w:val="single" w:color="0563C1"/>
            <w:lang w:val="es-419" w:bidi="es-419"/>
          </w:rPr>
          <w:t>cookies</w:t>
        </w:r>
      </w:hyperlink>
      <w:r w:rsidRPr="001D2D16">
        <w:rPr>
          <w:lang w:val="es-419" w:bidi="es-419"/>
        </w:rPr>
        <w:t>).</w:t>
      </w:r>
    </w:p>
    <w:p w14:paraId="15E5033A" w14:textId="77777777" w:rsidR="003056A3" w:rsidRPr="001D2D16" w:rsidRDefault="003056A3" w:rsidP="003056A3">
      <w:pPr>
        <w:ind w:left="302"/>
      </w:pPr>
    </w:p>
    <w:p w14:paraId="07C7DC85" w14:textId="0B5C8703" w:rsidR="00495766" w:rsidRPr="001D2D16" w:rsidRDefault="004B247E" w:rsidP="003F1356">
      <w:pPr>
        <w:pStyle w:val="BodyText"/>
      </w:pPr>
      <w:r w:rsidRPr="001D2D16">
        <w:rPr>
          <w:u w:color="294767"/>
          <w:lang w:val="es-419" w:bidi="es-419"/>
        </w:rPr>
        <w:t>T</w:t>
      </w:r>
      <w:r w:rsidRPr="001D2D16">
        <w:rPr>
          <w:lang w:val="es-419" w:bidi="es-419"/>
        </w:rPr>
        <w:t>homas también utiliza una serie de servicios prestados por HubSpot (</w:t>
      </w:r>
      <w:hyperlink r:id="rId13">
        <w:r w:rsidRPr="001D2D16">
          <w:rPr>
            <w:lang w:val="es-419" w:bidi="es-419"/>
          </w:rPr>
          <w:t>https://www.hubspot.com/</w:t>
        </w:r>
      </w:hyperlink>
      <w:r w:rsidRPr="001D2D16">
        <w:rPr>
          <w:lang w:val="es-419" w:bidi="es-419"/>
        </w:rPr>
        <w:t xml:space="preserve">) que usan </w:t>
      </w:r>
      <w:r w:rsidRPr="001D2D16">
        <w:rPr>
          <w:i/>
          <w:lang w:val="es-419" w:bidi="es-419"/>
        </w:rPr>
        <w:t>cookies</w:t>
      </w:r>
      <w:r w:rsidRPr="001D2D16">
        <w:rPr>
          <w:lang w:val="es-419" w:bidi="es-419"/>
        </w:rPr>
        <w:t xml:space="preserve"> para la prestación de sus servicios. Si bien estas </w:t>
      </w:r>
      <w:r w:rsidRPr="001D2D16">
        <w:rPr>
          <w:i/>
          <w:lang w:val="es-419" w:bidi="es-419"/>
        </w:rPr>
        <w:t>cookies</w:t>
      </w:r>
      <w:r w:rsidRPr="001D2D16">
        <w:rPr>
          <w:lang w:val="es-419" w:bidi="es-419"/>
        </w:rPr>
        <w:t xml:space="preserve"> se utilizan generalmente para gestionar el rendimiento de los servicios de HubSpot que usa Thomas y no incluyen información personal, es posible que las visitas a nuestro sitio web, donde tenemos sus datos de contacto, en el sistema de Gestión de relaciones con los clientes (Customer Relationship Management, CRM) de HubSpot puedan asociarse a usted y, en consecuencia, vincularlo dentro de nuestro registro del CRM con su registro de contacto. Puede encontrar más información sobre las </w:t>
      </w:r>
      <w:r w:rsidRPr="001D2D16">
        <w:rPr>
          <w:i/>
          <w:lang w:val="es-419" w:bidi="es-419"/>
        </w:rPr>
        <w:t>cookies</w:t>
      </w:r>
      <w:r w:rsidRPr="001D2D16">
        <w:rPr>
          <w:lang w:val="es-419" w:bidi="es-419"/>
        </w:rPr>
        <w:t xml:space="preserve"> que utiliza HubSpot y cómo se usan en nuestra </w:t>
      </w:r>
      <w:hyperlink r:id="rId14">
        <w:r w:rsidRPr="001D2D16">
          <w:rPr>
            <w:lang w:val="es-419" w:bidi="es-419"/>
          </w:rPr>
          <w:t xml:space="preserve">página sobre </w:t>
        </w:r>
        <w:r w:rsidRPr="001D2D16">
          <w:rPr>
            <w:i/>
            <w:lang w:val="es-419" w:bidi="es-419"/>
          </w:rPr>
          <w:t>cookies</w:t>
        </w:r>
      </w:hyperlink>
      <w:r w:rsidRPr="001D2D16">
        <w:rPr>
          <w:lang w:val="es-419" w:bidi="es-419"/>
        </w:rPr>
        <w:t>.</w:t>
      </w:r>
    </w:p>
    <w:p w14:paraId="324E38FF" w14:textId="77777777" w:rsidR="0057129B" w:rsidRDefault="0057129B" w:rsidP="003F1356">
      <w:pPr>
        <w:pStyle w:val="BodyText"/>
      </w:pPr>
    </w:p>
    <w:p w14:paraId="19639FA1" w14:textId="0A3BC701" w:rsidR="00495766" w:rsidRPr="001D2D16" w:rsidRDefault="004B247E" w:rsidP="003F1356">
      <w:pPr>
        <w:pStyle w:val="BodyText"/>
      </w:pPr>
      <w:r w:rsidRPr="001D2D16">
        <w:rPr>
          <w:lang w:val="es-419" w:bidi="es-419"/>
        </w:rPr>
        <w:t>Como nuestros posibles clientes y clientes existentes pueden estar en cualquier parte del mundo, es posible que le enviemos preguntas a un miembro de nuestra Red internacional que se encuentre en el país o el área del usuario.</w:t>
      </w:r>
    </w:p>
    <w:p w14:paraId="3D10199D" w14:textId="7AC38048" w:rsidR="003D4F06" w:rsidRDefault="003D4F06" w:rsidP="00AD5451">
      <w:pPr>
        <w:pStyle w:val="11Numbered"/>
      </w:pPr>
      <w:r>
        <w:rPr>
          <w:lang w:val="es-419" w:bidi="es-419"/>
        </w:rPr>
        <w:t>Registro y control de las comunicaciones</w:t>
      </w:r>
    </w:p>
    <w:p w14:paraId="2355AF43" w14:textId="77777777" w:rsidR="00D07528" w:rsidRDefault="00D07528" w:rsidP="00403893">
      <w:pPr>
        <w:pStyle w:val="BodyText"/>
      </w:pPr>
    </w:p>
    <w:p w14:paraId="37510D92" w14:textId="0EE932FC" w:rsidR="00403893" w:rsidRDefault="00403893" w:rsidP="00403893">
      <w:pPr>
        <w:pStyle w:val="BodyText"/>
      </w:pPr>
      <w:r w:rsidRPr="00403893">
        <w:rPr>
          <w:lang w:val="es-419" w:bidi="es-419"/>
        </w:rPr>
        <w:t>Podremos controlar, grabar, almacenar y utilizar cualquier comunicación telefónica, por correo electrónico o de otro tipo que mantengamos con usted para verificar cualquier instrucción que nos haya dado, con fines de capacitación, para la prevención de delitos y para mejorar la calidad de nuestros servicios de atención al cliente.</w:t>
      </w:r>
    </w:p>
    <w:p w14:paraId="0B99323E" w14:textId="24F40F45" w:rsidR="00495766" w:rsidRPr="001D2D16" w:rsidRDefault="004B247E" w:rsidP="00403893">
      <w:pPr>
        <w:pStyle w:val="11Numbered"/>
      </w:pPr>
      <w:r w:rsidRPr="001D2D16">
        <w:rPr>
          <w:lang w:val="es-419" w:bidi="es-419"/>
        </w:rPr>
        <w:t>¿Cómo se recopilan y usan mis datos personales si realizo una evaluación de Thomas?</w:t>
      </w:r>
    </w:p>
    <w:p w14:paraId="0F2928D4" w14:textId="77777777" w:rsidR="00495766" w:rsidRPr="001D2D16" w:rsidRDefault="00495766" w:rsidP="003F1356">
      <w:pPr>
        <w:pStyle w:val="BodyText"/>
      </w:pPr>
    </w:p>
    <w:p w14:paraId="390FF840" w14:textId="30B1C596" w:rsidR="00495766" w:rsidRPr="001D2D16" w:rsidRDefault="004B247E" w:rsidP="003F1356">
      <w:pPr>
        <w:pStyle w:val="BodyText"/>
      </w:pPr>
      <w:r w:rsidRPr="001D2D16">
        <w:rPr>
          <w:lang w:val="es-419" w:bidi="es-419"/>
        </w:rPr>
        <w:t>La empresa que le ha solicitado realizar una evaluación en línea es el controlador de datos inicial, y Thomas actuará como segundo controlador de datos una vez que reciba la invitación para realizar una evaluación en nuestros sistemas. Si tiene dudas sobre los datos que se le pide que proporcione o sobre el proceso, debe ponerse en contacto primero con el controlador de datos inicial.</w:t>
      </w:r>
    </w:p>
    <w:p w14:paraId="18F22D78" w14:textId="77777777" w:rsidR="008D1B9A" w:rsidRDefault="008D1B9A" w:rsidP="003F1356">
      <w:pPr>
        <w:pStyle w:val="BodyText"/>
      </w:pPr>
    </w:p>
    <w:p w14:paraId="66726B1A" w14:textId="5F3B973E" w:rsidR="00D07528" w:rsidRDefault="004B247E" w:rsidP="003F1356">
      <w:pPr>
        <w:pStyle w:val="BodyText"/>
      </w:pPr>
      <w:r w:rsidRPr="001D2D16">
        <w:rPr>
          <w:lang w:val="es-419" w:bidi="es-419"/>
        </w:rPr>
        <w:t xml:space="preserve">También ofrecemos un servicio de evaluación directamente a los candidatos que se llama “Your Personal Profile” (Su perfil personal), que puede realizarse de forma directa y pagarse en línea. El proceso es un poco diferente, ya que no hay terceros involucrados. Se le proporcionará el informe “Your Personal Profile” (Su perfil personal) directamente al solicitante una </w:t>
      </w:r>
      <w:r w:rsidRPr="001D2D16">
        <w:rPr>
          <w:lang w:val="es-419" w:bidi="es-419"/>
        </w:rPr>
        <w:lastRenderedPageBreak/>
        <w:t>vez que haya pagado y completado la evaluación. En este caso, nosotros somos el controlador de datos.</w:t>
      </w:r>
    </w:p>
    <w:p w14:paraId="6CFABDEF" w14:textId="77777777" w:rsidR="0030590A" w:rsidRDefault="0030590A" w:rsidP="0030590A">
      <w:pPr>
        <w:pStyle w:val="11Numbered"/>
      </w:pPr>
      <w:r>
        <w:rPr>
          <w:lang w:val="es-419" w:bidi="es-419"/>
        </w:rPr>
        <w:t>Optimización de las interacciones en equipo</w:t>
      </w:r>
    </w:p>
    <w:p w14:paraId="6A557C32" w14:textId="77777777" w:rsidR="0030590A" w:rsidRPr="002307D9" w:rsidRDefault="0030590A" w:rsidP="0030590A">
      <w:pPr>
        <w:pStyle w:val="11Numbered"/>
        <w:numPr>
          <w:ilvl w:val="0"/>
          <w:numId w:val="0"/>
        </w:numPr>
        <w:ind w:left="105"/>
        <w:rPr>
          <w:rFonts w:ascii="Lato" w:hAnsi="Lato"/>
        </w:rPr>
      </w:pPr>
      <w:r w:rsidRPr="002307D9">
        <w:rPr>
          <w:rFonts w:ascii="Lato" w:eastAsia="Lato" w:hAnsi="Lato" w:cs="Lato"/>
          <w:lang w:val="es-419" w:bidi="es-419"/>
        </w:rPr>
        <w:t xml:space="preserve">Tenemos soluciones de optimización de las interacciones en equipo (team interaction optimisation, “TIO”), como nuestra función </w:t>
      </w:r>
      <w:r w:rsidRPr="002307D9">
        <w:rPr>
          <w:rFonts w:ascii="Lato" w:eastAsia="Lato" w:hAnsi="Lato" w:cs="Lato"/>
          <w:i/>
          <w:lang w:val="es-419" w:bidi="es-419"/>
        </w:rPr>
        <w:t xml:space="preserve">Colleague View </w:t>
      </w:r>
      <w:r w:rsidRPr="002307D9">
        <w:rPr>
          <w:rFonts w:ascii="Lato" w:eastAsia="Lato" w:hAnsi="Lato" w:cs="Lato"/>
          <w:lang w:val="es-419" w:bidi="es-419"/>
        </w:rPr>
        <w:t>para ayudar a las personas a interactuar de forma más eficaz tanto con otras personas como con los equipos de sus organizaciones.  Nuestras soluciones de TIO también pueden utilizarse para ayudar a guiar y motivar a las personas; contratar, formar, motivar y hacer participar a los equipos; encontrar y aprovechar oportunidades para mejorar el rendimiento de la organización mediante el análisis de la calidad de las interacciones de las personas y cómo mejorarlas.  Todo dato que usted proporcione para utilizar en nuestras soluciones de TIO estará disponible para otros miembros de su organización que participen en la TIO y para las personas involucradas en la gestión de los equipos y las personas que los componen.  Nos basamos en el “interés legítimo” como fundamento legal para ofrecer nuestras soluciones de TIO.</w:t>
      </w:r>
    </w:p>
    <w:p w14:paraId="4E83A5A0" w14:textId="19759D8C" w:rsidR="00695CB0" w:rsidRPr="001D2D16" w:rsidRDefault="00695CB0" w:rsidP="00AD5451">
      <w:pPr>
        <w:pStyle w:val="11Numbered"/>
      </w:pPr>
      <w:r w:rsidRPr="001D2D16">
        <w:rPr>
          <w:lang w:val="es-419" w:bidi="es-419"/>
        </w:rPr>
        <w:t>¿Usamos datos personales en nuestra investigación?</w:t>
      </w:r>
    </w:p>
    <w:p w14:paraId="268FEE77" w14:textId="77777777" w:rsidR="00495766" w:rsidRPr="001D2D16" w:rsidRDefault="00495766" w:rsidP="00BA1EA7">
      <w:pPr>
        <w:ind w:right="358"/>
        <w:jc w:val="both"/>
        <w:rPr>
          <w:rFonts w:ascii="Lato" w:hAnsi="Lato" w:cs="Arial"/>
          <w:color w:val="294767"/>
          <w:sz w:val="20"/>
          <w:szCs w:val="20"/>
        </w:rPr>
      </w:pPr>
    </w:p>
    <w:p w14:paraId="7ABC08AB" w14:textId="77777777" w:rsidR="00695CB0" w:rsidRPr="001D2D16" w:rsidRDefault="00695CB0" w:rsidP="003F1356">
      <w:pPr>
        <w:pStyle w:val="BodyText"/>
      </w:pPr>
      <w:r w:rsidRPr="001D2D16">
        <w:rPr>
          <w:lang w:val="es-419" w:bidi="es-419"/>
        </w:rPr>
        <w:t>Tenemos el compromiso de mejorar continuamente nuestras evaluaciones. Para ello, le pedimos a los candidatos que nos proporcionen información adicional, como rango de edad, nivel académico, etnia y cuestiones similares. Esta información es voluntaria y no es obligatoria para realizar una evaluación.</w:t>
      </w:r>
    </w:p>
    <w:p w14:paraId="1AA5863A" w14:textId="0592318A" w:rsidR="00695CB0" w:rsidRDefault="00695CB0" w:rsidP="003F1356">
      <w:pPr>
        <w:pStyle w:val="BodyText"/>
      </w:pPr>
      <w:r w:rsidRPr="001D2D16">
        <w:rPr>
          <w:lang w:val="es-419" w:bidi="es-419"/>
        </w:rPr>
        <w:t>Cuando procesamos estos datos personales con fines de investigación, lo hacemos como controlador de datos.</w:t>
      </w:r>
    </w:p>
    <w:p w14:paraId="54832E9C" w14:textId="77777777" w:rsidR="00DE509E" w:rsidRPr="001D2D16" w:rsidRDefault="00DE509E" w:rsidP="003F1356">
      <w:pPr>
        <w:pStyle w:val="BodyText"/>
      </w:pPr>
    </w:p>
    <w:p w14:paraId="1333EEAA" w14:textId="5EB1E211" w:rsidR="00495766" w:rsidRPr="001D2D16" w:rsidRDefault="00695CB0" w:rsidP="008F5CDE">
      <w:pPr>
        <w:pStyle w:val="BodyText"/>
      </w:pPr>
      <w:r w:rsidRPr="001D2D16">
        <w:rPr>
          <w:lang w:val="es-419" w:bidi="es-419"/>
        </w:rPr>
        <w:t>Toda información personal que se nos haya proporcionado con fines de investigación se usará únicamente para estos fines y no se divulgará a terceros.  Almacenaremos su información personal de forma segura y estrictamente confidencial tanto durante como después de su evaluación por parte de nuestros psicólogos. Si tenemos que compartir nuestros resultados con terceros, solo se compartirán resultados anónimos y globales a partir de los cuales no pueda identificarse a ninguna persona.</w:t>
      </w:r>
    </w:p>
    <w:p w14:paraId="21FDE55D" w14:textId="7A3EFB34" w:rsidR="00495766" w:rsidRPr="001D2D16" w:rsidRDefault="004B247E" w:rsidP="00AD5451">
      <w:pPr>
        <w:pStyle w:val="11Numbered"/>
      </w:pPr>
      <w:r w:rsidRPr="001D2D16">
        <w:rPr>
          <w:lang w:val="es-419" w:bidi="es-419"/>
        </w:rPr>
        <w:t>Cuando actuamos como controlador de datos: ¿qué argumentos legales tenemos para usar sus datos personales?</w:t>
      </w:r>
    </w:p>
    <w:p w14:paraId="2454E6FF" w14:textId="77777777" w:rsidR="00495766" w:rsidRPr="001D2D16" w:rsidRDefault="00495766" w:rsidP="003F1356">
      <w:pPr>
        <w:pStyle w:val="BodyText"/>
      </w:pPr>
    </w:p>
    <w:p w14:paraId="682E7FAE" w14:textId="77777777" w:rsidR="00495766" w:rsidRPr="001D2D16" w:rsidRDefault="004B247E" w:rsidP="003F1356">
      <w:pPr>
        <w:pStyle w:val="BodyText"/>
        <w:rPr>
          <w:i/>
          <w:iCs/>
        </w:rPr>
      </w:pPr>
      <w:r w:rsidRPr="001D2D16">
        <w:rPr>
          <w:lang w:val="es-419" w:bidi="es-419"/>
        </w:rPr>
        <w:t>Solo recopilaremos, usaremos y compartiremos su información personal cuando estemos seguros de que tenemos un argumento legal adecuado para hacerlo. Según los diversos servicios que proporcionamos, podemos basarnos en uno de los siguientes argumentos legales al procesar sus datos:</w:t>
      </w:r>
    </w:p>
    <w:p w14:paraId="5AE51525" w14:textId="4F9F2B01" w:rsidR="00495766" w:rsidRPr="001D2D16" w:rsidRDefault="004B247E" w:rsidP="00AD5451">
      <w:pPr>
        <w:pStyle w:val="ListParagraph"/>
      </w:pPr>
      <w:r w:rsidRPr="001D2D16">
        <w:rPr>
          <w:lang w:val="es-419" w:bidi="es-419"/>
        </w:rPr>
        <w:t>Usted nos ha dado su consentimiento para usar su información personal.</w:t>
      </w:r>
    </w:p>
    <w:p w14:paraId="21690B9A" w14:textId="694BEB74" w:rsidR="00495766" w:rsidRPr="001D2D16" w:rsidRDefault="004B247E" w:rsidP="00AD5451">
      <w:pPr>
        <w:pStyle w:val="ListParagraph"/>
      </w:pPr>
      <w:r w:rsidRPr="001D2D16">
        <w:rPr>
          <w:lang w:val="es-419" w:bidi="es-419"/>
        </w:rPr>
        <w:t>El uso que hacemos de su información personal responde a nuestro interés legítimo como organización comercial: en estos casos, protegeremos su información en todo momento de una manera que sea proporcionada y respete su derecho a la privacidad. También tendrá derecho a oponerse al procesamiento, tal como se explica en la sección 7.</w:t>
      </w:r>
    </w:p>
    <w:p w14:paraId="55EEE0A5" w14:textId="77777777" w:rsidR="00495766" w:rsidRPr="001D2D16" w:rsidRDefault="004B247E" w:rsidP="00AD5451">
      <w:pPr>
        <w:pStyle w:val="ListParagraph"/>
      </w:pPr>
      <w:r w:rsidRPr="001D2D16">
        <w:rPr>
          <w:lang w:val="es-419" w:bidi="es-419"/>
        </w:rPr>
        <w:t>El uso que hacemos de su información personal es necesario para cumplir con un contrato o para celebrar un contrato con usted.</w:t>
      </w:r>
    </w:p>
    <w:p w14:paraId="482D01A4" w14:textId="77777777" w:rsidR="00495766" w:rsidRPr="001D2D16" w:rsidRDefault="004B247E" w:rsidP="00AD5451">
      <w:pPr>
        <w:pStyle w:val="ListParagraph"/>
      </w:pPr>
      <w:r w:rsidRPr="001D2D16">
        <w:rPr>
          <w:lang w:val="es-419" w:bidi="es-419"/>
        </w:rPr>
        <w:t>El uso que hacemos de su información personal es necesario para cumplir con una obligación legal o reglamentaria importante.</w:t>
      </w:r>
    </w:p>
    <w:p w14:paraId="01A4D968" w14:textId="77777777" w:rsidR="00495766" w:rsidRPr="001D2D16" w:rsidRDefault="00495766" w:rsidP="003F1356">
      <w:pPr>
        <w:pStyle w:val="BodyText"/>
      </w:pPr>
    </w:p>
    <w:p w14:paraId="2C3522AE" w14:textId="07C52061" w:rsidR="00495766" w:rsidRPr="001D2D16" w:rsidRDefault="004B247E" w:rsidP="009D3600">
      <w:pPr>
        <w:pStyle w:val="Heading1"/>
      </w:pPr>
      <w:bookmarkStart w:id="2" w:name="_HOW_WE_PROTECT"/>
      <w:bookmarkEnd w:id="2"/>
      <w:r w:rsidRPr="001D2D16">
        <w:rPr>
          <w:lang w:val="es-419" w:bidi="es-419"/>
        </w:rPr>
        <w:t>CÓ</w:t>
      </w:r>
      <w:bookmarkStart w:id="3" w:name="_bookmark2"/>
      <w:bookmarkEnd w:id="3"/>
      <w:r w:rsidRPr="001D2D16">
        <w:rPr>
          <w:lang w:val="es-419" w:bidi="es-419"/>
        </w:rPr>
        <w:t xml:space="preserve">MO PROTEGEMOS Y ALMACENAMOS LA INFORMACIÓN PERSONAL </w:t>
      </w:r>
    </w:p>
    <w:p w14:paraId="0A587BC0" w14:textId="5D380029" w:rsidR="00495766" w:rsidRPr="001D2D16" w:rsidRDefault="004B247E" w:rsidP="00AD5451">
      <w:pPr>
        <w:pStyle w:val="11Numbered"/>
      </w:pPr>
      <w:r w:rsidRPr="001D2D16">
        <w:rPr>
          <w:lang w:val="es-419" w:bidi="es-419"/>
        </w:rPr>
        <w:t>Cómo garantizamos la seguridad de nuestros sistemas y protegemos sus datos:</w:t>
      </w:r>
    </w:p>
    <w:p w14:paraId="239D7C35" w14:textId="77777777" w:rsidR="008527CA" w:rsidRDefault="008527CA" w:rsidP="003F1356">
      <w:pPr>
        <w:pStyle w:val="BodyText"/>
      </w:pPr>
    </w:p>
    <w:p w14:paraId="32EBC490" w14:textId="2F4921AB" w:rsidR="00695CB0" w:rsidRPr="001D2D16" w:rsidRDefault="00695CB0" w:rsidP="003F1356">
      <w:pPr>
        <w:pStyle w:val="BodyText"/>
      </w:pPr>
      <w:r w:rsidRPr="001D2D16">
        <w:rPr>
          <w:lang w:val="es-419" w:bidi="es-419"/>
        </w:rPr>
        <w:t>Hemos implementado y mantenemos medidas, políticas y procedimientos técnicos y organizativos adecuados destinados a reducir el riesgo de destrucción o pérdida accidental, o la divulgación o el acceso no autorizados a dicha información, de acuerdo con la naturaleza de la información en cuestión.</w:t>
      </w:r>
    </w:p>
    <w:p w14:paraId="19E08CE0" w14:textId="5D3B3495" w:rsidR="00695CB0" w:rsidRPr="001D2D16" w:rsidRDefault="00695CB0" w:rsidP="003F1356">
      <w:pPr>
        <w:pStyle w:val="BodyText"/>
      </w:pPr>
      <w:r w:rsidRPr="001D2D16">
        <w:rPr>
          <w:lang w:val="es-419" w:bidi="es-419"/>
        </w:rPr>
        <w:t>Las medidas que adoptamos incluyen las siguientes:</w:t>
      </w:r>
    </w:p>
    <w:p w14:paraId="03DD7B7A" w14:textId="77777777" w:rsidR="00695CB0" w:rsidRPr="001D2D16" w:rsidRDefault="00695CB0" w:rsidP="00AD5451">
      <w:pPr>
        <w:pStyle w:val="ListParagraph"/>
      </w:pPr>
      <w:r w:rsidRPr="001D2D16">
        <w:rPr>
          <w:lang w:val="es-419" w:bidi="es-419"/>
        </w:rPr>
        <w:t>Alojar todos los servidores utilizados para las evaluaciones en entornos de alta seguridad.</w:t>
      </w:r>
    </w:p>
    <w:p w14:paraId="044154C9" w14:textId="77777777" w:rsidR="007A2A98" w:rsidRDefault="00695CB0" w:rsidP="00AD5451">
      <w:pPr>
        <w:pStyle w:val="ListParagraph"/>
      </w:pPr>
      <w:r w:rsidRPr="0002069F">
        <w:rPr>
          <w:lang w:val="es-419" w:bidi="es-419"/>
        </w:rPr>
        <w:t xml:space="preserve">Gestionar nuestro entorno de TI para mantener el control de los sistemas que sustentan las evaluaciones que proporcionamos y los datos que contienen. </w:t>
      </w:r>
    </w:p>
    <w:p w14:paraId="7EB3345D" w14:textId="45DB2C5A" w:rsidR="00495766" w:rsidRPr="0002069F" w:rsidRDefault="004B247E" w:rsidP="00AD5451">
      <w:pPr>
        <w:pStyle w:val="ListParagraph"/>
      </w:pPr>
      <w:r w:rsidRPr="0002069F">
        <w:rPr>
          <w:lang w:val="es-419" w:bidi="es-419"/>
        </w:rPr>
        <w:t>Evaluar regularmente la seguridad de nuestras redes y contar con expertos externos que nos ayuden con esto.</w:t>
      </w:r>
    </w:p>
    <w:p w14:paraId="3BECD1D1" w14:textId="77777777" w:rsidR="00495766" w:rsidRPr="001D2D16" w:rsidRDefault="004B247E" w:rsidP="00AD5451">
      <w:pPr>
        <w:pStyle w:val="ListParagraph"/>
      </w:pPr>
      <w:r w:rsidRPr="001D2D16">
        <w:rPr>
          <w:lang w:val="es-419" w:bidi="es-419"/>
        </w:rPr>
        <w:lastRenderedPageBreak/>
        <w:t>Restringir el acceso a los datos personales solo a las personas que tengan un motivo legítimo para acceder a ellos.</w:t>
      </w:r>
    </w:p>
    <w:p w14:paraId="073A067C" w14:textId="2A977251" w:rsidR="00495766" w:rsidRDefault="004B247E" w:rsidP="00AD5451">
      <w:pPr>
        <w:pStyle w:val="ListParagraph"/>
      </w:pPr>
      <w:r w:rsidRPr="001D2D16">
        <w:rPr>
          <w:lang w:val="es-419" w:bidi="es-419"/>
        </w:rPr>
        <w:t>Contar con sistemas de control de acceso en todas nuestras oficinas del Reino Unido y garantizar que todos los miembros del personal y los proveedores de servicios de Thomas reciban capacitación periódica sobre protección de datos y seguridad de TI.</w:t>
      </w:r>
    </w:p>
    <w:p w14:paraId="0F095284" w14:textId="77777777" w:rsidR="005602F9" w:rsidRPr="001D2D16" w:rsidRDefault="005602F9" w:rsidP="005602F9">
      <w:pPr>
        <w:ind w:left="302"/>
      </w:pPr>
    </w:p>
    <w:p w14:paraId="5817886E" w14:textId="77777777" w:rsidR="00495766" w:rsidRPr="001D2D16" w:rsidRDefault="004B247E" w:rsidP="003F1356">
      <w:pPr>
        <w:pStyle w:val="BodyText"/>
      </w:pPr>
      <w:r w:rsidRPr="001D2D16">
        <w:rPr>
          <w:lang w:val="es-419" w:bidi="es-419"/>
        </w:rPr>
        <w:t>Como la seguridad de la información depende en parte de la seguridad de la computadora que usa para comunicarse con nosotros y la seguridad que usa para proteger los nombres de usuario y las contraseñas, le pedimos que tome las medidas adecuadas para proteger esta información.</w:t>
      </w:r>
    </w:p>
    <w:p w14:paraId="527865F4" w14:textId="487CD02D" w:rsidR="00495766" w:rsidRPr="001D2D16" w:rsidRDefault="004B247E" w:rsidP="00AD5451">
      <w:pPr>
        <w:pStyle w:val="11Numbered"/>
      </w:pPr>
      <w:r w:rsidRPr="001D2D16">
        <w:rPr>
          <w:lang w:val="es-419" w:bidi="es-419"/>
        </w:rPr>
        <w:t>¿Qué medidas organizativas tomamos para proteger los datos?</w:t>
      </w:r>
    </w:p>
    <w:p w14:paraId="6FEC1CAD" w14:textId="77777777" w:rsidR="00495766" w:rsidRPr="001D2D16" w:rsidRDefault="00495766" w:rsidP="003F1356">
      <w:pPr>
        <w:pStyle w:val="BodyText"/>
      </w:pPr>
    </w:p>
    <w:p w14:paraId="50150D49" w14:textId="79818F44" w:rsidR="00495766" w:rsidRPr="001D2D16" w:rsidRDefault="004B247E" w:rsidP="003F1356">
      <w:pPr>
        <w:pStyle w:val="BodyText"/>
      </w:pPr>
      <w:r w:rsidRPr="001D2D16">
        <w:rPr>
          <w:lang w:val="es-419" w:bidi="es-419"/>
        </w:rPr>
        <w:t>Además de las medidas técnicas adoptadas, Thomas se asegura de que las medidas organizativas se tomen con la misma seriedad para garantizar que los datos estén protegidos de forma adecuada.</w:t>
      </w:r>
    </w:p>
    <w:p w14:paraId="5C5EF721" w14:textId="77777777" w:rsidR="002B0015" w:rsidRDefault="002B0015" w:rsidP="003F1356">
      <w:pPr>
        <w:pStyle w:val="BodyText"/>
      </w:pPr>
    </w:p>
    <w:p w14:paraId="52AB8DD9" w14:textId="4F8FD804" w:rsidR="00495766" w:rsidRPr="001D2D16" w:rsidRDefault="004B247E" w:rsidP="003F1356">
      <w:pPr>
        <w:pStyle w:val="BodyText"/>
      </w:pPr>
      <w:r w:rsidRPr="001D2D16">
        <w:rPr>
          <w:lang w:val="es-419" w:bidi="es-419"/>
        </w:rPr>
        <w:t>En Thomas:</w:t>
      </w:r>
    </w:p>
    <w:p w14:paraId="1A6D9FFE" w14:textId="77777777" w:rsidR="00495766" w:rsidRPr="001D2D16" w:rsidRDefault="004B247E" w:rsidP="00AD5451">
      <w:pPr>
        <w:pStyle w:val="ListParagraph"/>
      </w:pPr>
      <w:r w:rsidRPr="001D2D16">
        <w:rPr>
          <w:lang w:val="es-419" w:bidi="es-419"/>
        </w:rPr>
        <w:t xml:space="preserve">Nos aseguramos de que todos los empleados estén al tanto de los asuntos de protección de datos, conozcan las últimas novedades sobre los riesgos de seguridad emergentes (como el </w:t>
      </w:r>
      <w:r w:rsidRPr="001D2D16">
        <w:rPr>
          <w:i/>
          <w:lang w:val="es-419" w:bidi="es-419"/>
        </w:rPr>
        <w:t>phishing</w:t>
      </w:r>
      <w:r w:rsidRPr="001D2D16">
        <w:rPr>
          <w:lang w:val="es-419" w:bidi="es-419"/>
        </w:rPr>
        <w:t xml:space="preserve"> selectivo, los programas malignos) y realicen una capacitación en protección de datos que se actualiza anualmente.</w:t>
      </w:r>
    </w:p>
    <w:p w14:paraId="7A9F84CC" w14:textId="05872CF4" w:rsidR="00495766" w:rsidRPr="001D2D16" w:rsidRDefault="004B247E" w:rsidP="00AD5451">
      <w:pPr>
        <w:pStyle w:val="ListParagraph"/>
      </w:pPr>
      <w:r w:rsidRPr="001D2D16">
        <w:rPr>
          <w:lang w:val="es-419" w:bidi="es-419"/>
        </w:rPr>
        <w:t>Realizamos controles previos al empleo a todos los empleados.</w:t>
      </w:r>
    </w:p>
    <w:p w14:paraId="54B688C9" w14:textId="1F5C0B1A" w:rsidR="00495766" w:rsidRPr="001D2D16" w:rsidRDefault="004B247E" w:rsidP="00AD5451">
      <w:pPr>
        <w:pStyle w:val="ListParagraph"/>
      </w:pPr>
      <w:r w:rsidRPr="001D2D16">
        <w:rPr>
          <w:lang w:val="es-419" w:bidi="es-419"/>
        </w:rPr>
        <w:t>Tenemos un representante de Protección de datos que se encarga de la protección de datos y a quien se puede contactar de forma directa en caso de que los clientes o candidatos tengan preguntas acerca de sus datos y cómo los protegemos.</w:t>
      </w:r>
    </w:p>
    <w:p w14:paraId="79AA5877" w14:textId="77777777" w:rsidR="00495766" w:rsidRPr="001D2D16" w:rsidRDefault="004B247E" w:rsidP="00AD5451">
      <w:pPr>
        <w:pStyle w:val="ListParagraph"/>
      </w:pPr>
      <w:r w:rsidRPr="001D2D16">
        <w:rPr>
          <w:lang w:val="es-419" w:bidi="es-419"/>
        </w:rPr>
        <w:t>Contamos con sistemas de control de acceso en todas las oficinas para garantizar que solo las personas autorizadas puedan acceder a nuestras instalaciones.</w:t>
      </w:r>
    </w:p>
    <w:p w14:paraId="0AC32B32" w14:textId="77777777" w:rsidR="00695CB0" w:rsidRPr="001D2D16" w:rsidRDefault="00695CB0" w:rsidP="00AD5451">
      <w:pPr>
        <w:pStyle w:val="ListParagraph"/>
      </w:pPr>
      <w:r w:rsidRPr="001D2D16">
        <w:rPr>
          <w:lang w:val="es-419" w:bidi="es-419"/>
        </w:rPr>
        <w:t>Nos aseguramos de que el acceso a nuestros sistemas esté diseñado, controlado y monitorizado para restringir el acceso de los usuarios a los datos, lo que permite garantizar una mayor protección de los datos que tenemos.</w:t>
      </w:r>
    </w:p>
    <w:p w14:paraId="7C5CCF83" w14:textId="77777777" w:rsidR="00695CB0" w:rsidRPr="001D2D16" w:rsidRDefault="00695CB0" w:rsidP="00AD5451">
      <w:pPr>
        <w:pStyle w:val="ListParagraph"/>
      </w:pPr>
      <w:r w:rsidRPr="001D2D16">
        <w:rPr>
          <w:lang w:val="es-419" w:bidi="es-419"/>
        </w:rPr>
        <w:t>Contamos con políticas y procedimientos apropiados para respaldar nuestras medidas técnicas.</w:t>
      </w:r>
    </w:p>
    <w:p w14:paraId="20063D51" w14:textId="77777777" w:rsidR="00695CB0" w:rsidRPr="001D2D16" w:rsidRDefault="00695CB0" w:rsidP="00AD5451">
      <w:pPr>
        <w:pStyle w:val="11Numbered"/>
      </w:pPr>
      <w:r w:rsidRPr="001D2D16">
        <w:rPr>
          <w:lang w:val="es-419" w:bidi="es-419"/>
        </w:rPr>
        <w:t>Cómo y dónde se almacenan sus datos</w:t>
      </w:r>
    </w:p>
    <w:p w14:paraId="2A6B07EC" w14:textId="77777777" w:rsidR="00695CB0" w:rsidRPr="001D2D16" w:rsidRDefault="00695CB0" w:rsidP="003F1356">
      <w:pPr>
        <w:pStyle w:val="BodyText"/>
      </w:pPr>
    </w:p>
    <w:p w14:paraId="671BA4C0" w14:textId="2DC70495" w:rsidR="00695CB0" w:rsidRDefault="00695CB0" w:rsidP="003F1356">
      <w:pPr>
        <w:pStyle w:val="BodyText"/>
      </w:pPr>
      <w:r w:rsidRPr="001D2D16">
        <w:rPr>
          <w:lang w:val="es-419" w:bidi="es-419"/>
        </w:rPr>
        <w:t>Thomas garantiza la seguridad de los datos de sus clientes y de los candidatos de sus clientes en todo momento, y esto forma parte de todo lo que hacemos.</w:t>
      </w:r>
    </w:p>
    <w:p w14:paraId="47078665" w14:textId="77777777" w:rsidR="00491451" w:rsidRPr="001D2D16" w:rsidRDefault="00491451" w:rsidP="003F1356">
      <w:pPr>
        <w:pStyle w:val="BodyText"/>
      </w:pPr>
    </w:p>
    <w:p w14:paraId="4482344A" w14:textId="06BBA85D" w:rsidR="00495766" w:rsidRDefault="004B247E" w:rsidP="003F1356">
      <w:pPr>
        <w:pStyle w:val="BodyText"/>
      </w:pPr>
      <w:r w:rsidRPr="001D2D16">
        <w:rPr>
          <w:lang w:val="es-419" w:bidi="es-419"/>
        </w:rPr>
        <w:t>Nuestros servidores principales, que proporcionan nuestras evaluaciones, están alojados en centros de datos de máxima categoría que controlan estrictamente el acceso al entorno físico y ofrecen una disponibilidad excepcional del sistema.</w:t>
      </w:r>
    </w:p>
    <w:p w14:paraId="683698D4" w14:textId="77777777" w:rsidR="00491451" w:rsidRPr="001D2D16" w:rsidRDefault="00491451" w:rsidP="003F1356">
      <w:pPr>
        <w:pStyle w:val="BodyText"/>
      </w:pPr>
    </w:p>
    <w:p w14:paraId="521CC669" w14:textId="77777777" w:rsidR="00495766" w:rsidRPr="001D2D16" w:rsidRDefault="004B247E" w:rsidP="003F1356">
      <w:pPr>
        <w:pStyle w:val="BodyText"/>
      </w:pPr>
      <w:r w:rsidRPr="001D2D16">
        <w:rPr>
          <w:lang w:val="es-419" w:bidi="es-419"/>
        </w:rPr>
        <w:t>Nos aseguramos de que todos los datos personales que las personas proporcionan como parte del proceso de evaluación reciban la protección que merecen y permanezcan dentro del Espacio Económico Europeo (EEE), estén protegidos por las leyes de un país no perteneciente al EEE con leyes de protección de datos equivalentes o de que contemos con las garantías contractuales adecuadas.</w:t>
      </w:r>
    </w:p>
    <w:p w14:paraId="25B9F23A" w14:textId="77777777" w:rsidR="00495766" w:rsidRPr="001D2D16" w:rsidRDefault="004B247E" w:rsidP="00AD5451">
      <w:pPr>
        <w:pStyle w:val="11Numbered"/>
      </w:pPr>
      <w:r w:rsidRPr="001D2D16">
        <w:rPr>
          <w:lang w:val="es-419" w:bidi="es-419"/>
        </w:rPr>
        <w:t>Cuánto tiempo conservamos los datos personales</w:t>
      </w:r>
    </w:p>
    <w:p w14:paraId="698E5DC1" w14:textId="77777777" w:rsidR="00495766" w:rsidRPr="001D2D16" w:rsidRDefault="00495766" w:rsidP="003F1356">
      <w:pPr>
        <w:pStyle w:val="BodyText"/>
      </w:pPr>
    </w:p>
    <w:p w14:paraId="7FB209EE" w14:textId="77777777" w:rsidR="00172C1A" w:rsidRDefault="004B247E" w:rsidP="003F1356">
      <w:pPr>
        <w:pStyle w:val="BodyText"/>
      </w:pPr>
      <w:r w:rsidRPr="001D2D16">
        <w:rPr>
          <w:lang w:val="es-419" w:bidi="es-419"/>
        </w:rPr>
        <w:t>Thomas solo conservará los datos personales durante el tiempo que sea razonablemente necesario para los fines para los que fueron recopilados, tal como se explica en este aviso. Para decidir cuánto tiempo conservamos los datos personales, tenemos en cuenta los requisitos mínimos de conservación establecidos por ley. Sin embargo, a menos que la ley o las normas dispongan lo contrario, normalmente serán doce (12) meses después de la finalización del servicio correspondiente. Estos períodos de conservación de datos se relacionarán predominantemente con nuestras actividades como controlador de datos más que con nuestras actividades como procesador o subprocesador de datos.</w:t>
      </w:r>
    </w:p>
    <w:p w14:paraId="0ED78C9B" w14:textId="48D41644" w:rsidR="00495766" w:rsidRPr="001D2D16" w:rsidRDefault="00495766" w:rsidP="003F1356">
      <w:pPr>
        <w:pStyle w:val="BodyText"/>
      </w:pPr>
    </w:p>
    <w:p w14:paraId="7E39BD7E" w14:textId="38D632AE" w:rsidR="00495766" w:rsidRPr="001D2D16" w:rsidRDefault="004B247E" w:rsidP="003F1356">
      <w:pPr>
        <w:pStyle w:val="BodyText"/>
      </w:pPr>
      <w:r w:rsidRPr="001D2D16">
        <w:rPr>
          <w:lang w:val="es-419" w:bidi="es-419"/>
        </w:rPr>
        <w:t xml:space="preserve">Si se le ha pedido que realice una evaluación de Thomas, su empleador, o su posible empleador, actúa como el controlador de datos inicial. En este caso, el controlador de datos inicial decidirá cuánto tiempo deben conservarse los datos </w:t>
      </w:r>
      <w:r w:rsidRPr="001D2D16">
        <w:rPr>
          <w:lang w:val="es-419" w:bidi="es-419"/>
        </w:rPr>
        <w:lastRenderedPageBreak/>
        <w:t>personales y podrá gestionar el proceso de conservación y eliminación en consecuencia dentro de nuestros sistemas.</w:t>
      </w:r>
    </w:p>
    <w:p w14:paraId="5D4A0128" w14:textId="77777777" w:rsidR="00EC3212" w:rsidRDefault="00EC3212" w:rsidP="003F1356">
      <w:pPr>
        <w:pStyle w:val="BodyText"/>
      </w:pPr>
    </w:p>
    <w:p w14:paraId="08278AE8" w14:textId="4FF3588C" w:rsidR="00495766" w:rsidRPr="001D2D16" w:rsidRDefault="004B247E" w:rsidP="003F1356">
      <w:pPr>
        <w:pStyle w:val="BodyText"/>
      </w:pPr>
      <w:r w:rsidRPr="001D2D16">
        <w:rPr>
          <w:lang w:val="es-419" w:bidi="es-419"/>
        </w:rPr>
        <w:t xml:space="preserve">Para nuestros clientes que usan el servicio Thomas Bureau (donde ofrecemos un servicio gestionado para enviar enlaces para realizar evaluaciones), nuestros clientes siguen siendo el controlador de datos inicial y, por lo tanto, eliminaremos los datos según instrucciones explícitas de nuestros clientes. Sin embargo, en nuestra política de conservación de datos y nuestros acuerdos con nuestros clientes, se ha establecido que podemos eliminar cualquier dato personal restante relacionado con las evaluaciones 12 meses después del final del servicio (tanto para los clientes de la Plataforma de Thomas </w:t>
      </w:r>
      <w:r w:rsidR="00202A88" w:rsidRPr="001D2D16">
        <w:rPr>
          <w:u w:color="294767"/>
          <w:lang w:val="es-419" w:bidi="es-419"/>
        </w:rPr>
        <w:t>como del servicio Thomas Bureau)</w:t>
      </w:r>
      <w:r w:rsidRPr="001D2D16">
        <w:rPr>
          <w:lang w:val="es-419" w:bidi="es-419"/>
        </w:rPr>
        <w:t>.</w:t>
      </w:r>
    </w:p>
    <w:p w14:paraId="40B6F25D" w14:textId="77777777" w:rsidR="00E57A34" w:rsidRDefault="00E57A34" w:rsidP="003F1356">
      <w:pPr>
        <w:pStyle w:val="BodyText"/>
      </w:pPr>
    </w:p>
    <w:p w14:paraId="61B08CA1" w14:textId="71611376" w:rsidR="00202A88" w:rsidRDefault="00202A88" w:rsidP="003F1356">
      <w:pPr>
        <w:pStyle w:val="BodyText"/>
      </w:pPr>
      <w:r w:rsidRPr="001D2D16">
        <w:rPr>
          <w:lang w:val="es-419" w:bidi="es-419"/>
        </w:rPr>
        <w:t>Si realiza una evaluación directamente con Thomas, a través de nuestro servicio de evaluación “Your Personal Profile” (Su perfil personal), actuaremos como el controlador de datos inicial.</w:t>
      </w:r>
    </w:p>
    <w:p w14:paraId="3434940C" w14:textId="77777777" w:rsidR="00AC6E7C" w:rsidRPr="001D2D16" w:rsidRDefault="00AC6E7C" w:rsidP="003F1356">
      <w:pPr>
        <w:pStyle w:val="BodyText"/>
      </w:pPr>
    </w:p>
    <w:p w14:paraId="41291FAA" w14:textId="7987D622" w:rsidR="00202A88" w:rsidRDefault="00202A88" w:rsidP="003F1356">
      <w:pPr>
        <w:pStyle w:val="BodyText"/>
      </w:pPr>
      <w:r w:rsidRPr="001D2D16">
        <w:rPr>
          <w:lang w:val="es-419" w:bidi="es-419"/>
        </w:rPr>
        <w:t>Cuando actuamos como controlador de datos y en circunstancias específicas, podemos almacenar su información personal por períodos de tiempo más largos que los establecidos en este aviso de privacidad. Esto es para que tengamos un registro preciso de su relación con nosotros en caso de quejas o problemas, o si creemos razonablemente que existe la posibilidad de un litigio relacionado con su información personal o su relación con nosotros.</w:t>
      </w:r>
    </w:p>
    <w:p w14:paraId="055B7611" w14:textId="38CE29C0" w:rsidR="00495766" w:rsidRPr="001D2D16" w:rsidRDefault="004B247E" w:rsidP="0002069F">
      <w:pPr>
        <w:pStyle w:val="Heading1"/>
        <w:rPr>
          <w:u w:val="none"/>
        </w:rPr>
      </w:pPr>
      <w:bookmarkStart w:id="4" w:name="_bookmark3"/>
      <w:bookmarkStart w:id="5" w:name="_TRANSFERRING_PERSONAL_INFORMATION"/>
      <w:bookmarkEnd w:id="4"/>
      <w:bookmarkEnd w:id="5"/>
      <w:r w:rsidRPr="001D2D16">
        <w:rPr>
          <w:lang w:val="es-419" w:bidi="es-419"/>
        </w:rPr>
        <w:t>TRANSFERENCIA DE INFORMACIÓN PERSONAL A NIVEL MUNDIAL</w:t>
      </w:r>
    </w:p>
    <w:p w14:paraId="20CD2C57" w14:textId="77777777" w:rsidR="00495766" w:rsidRPr="001D2D16" w:rsidRDefault="00495766" w:rsidP="003F1356">
      <w:pPr>
        <w:pStyle w:val="BodyText"/>
      </w:pPr>
    </w:p>
    <w:p w14:paraId="7A2AC7FD" w14:textId="3814C2BE" w:rsidR="00495766" w:rsidRPr="001D2D16" w:rsidRDefault="004B247E" w:rsidP="003F1356">
      <w:pPr>
        <w:pStyle w:val="BodyText"/>
      </w:pPr>
      <w:r w:rsidRPr="001D2D16">
        <w:rPr>
          <w:lang w:val="es-419" w:bidi="es-419"/>
        </w:rPr>
        <w:t>Thomas opera a nivel mundial. En consecuencia, en determinadas circunstancias, Thomas puede procesar, transferir o almacenar datos personales fuera del EEE que están sujetos a diferentes normas de protección de datos. Un ejemplo de dicho procesamiento sería el uso de sistemas como Salesforce, que Thomas usa (como controlador de datos) para gestionar las interacciones con nuestros clientes, los pedidos de los clientes y los datos de clientes potenciales y actuales.</w:t>
      </w:r>
    </w:p>
    <w:p w14:paraId="332B3FBF" w14:textId="77777777" w:rsidR="00412476" w:rsidRDefault="00412476" w:rsidP="003F1356">
      <w:pPr>
        <w:pStyle w:val="BodyText"/>
      </w:pPr>
    </w:p>
    <w:p w14:paraId="56473290" w14:textId="0F7FC167" w:rsidR="00495766" w:rsidRPr="001D2D16" w:rsidRDefault="004B247E" w:rsidP="003F1356">
      <w:pPr>
        <w:pStyle w:val="BodyText"/>
      </w:pPr>
      <w:r w:rsidRPr="001D2D16">
        <w:rPr>
          <w:lang w:val="es-419" w:bidi="es-419"/>
        </w:rPr>
        <w:t>Thomas tomará las medidas adecuadas para garantizar que las transferencias de información personal se realicen de acuerdo con las leyes aplicables y se gestionen cuidadosamente para proteger sus intereses y derechos de privacidad. Además, las transferencias se limitarán a países reconocidos por brindar un nivel adecuado de protección legal, o donde podamos estar seguros de que existen acuerdos alternativos para proteger sus derechos de privacidad. En este sentido:</w:t>
      </w:r>
    </w:p>
    <w:p w14:paraId="046BAFAF" w14:textId="77777777" w:rsidR="00495766" w:rsidRPr="001D2D16" w:rsidRDefault="004B247E" w:rsidP="00AD5451">
      <w:pPr>
        <w:pStyle w:val="ListParagraph"/>
        <w:numPr>
          <w:ilvl w:val="0"/>
          <w:numId w:val="4"/>
        </w:numPr>
      </w:pPr>
      <w:r w:rsidRPr="001D2D16">
        <w:rPr>
          <w:lang w:val="es-419" w:bidi="es-419"/>
        </w:rPr>
        <w:t>Cuando sea necesario, nos aseguraremos de que las transferencias dentro de Thomas estén cubiertas por un acuerdo celebrado por miembros de Thomas que obligue contractualmente a cada miembro a garantizar que la información personal reciba un nivel de protección adecuado y consistente independientemente del lugar al que se transfiera dentro de Thomas.</w:t>
      </w:r>
    </w:p>
    <w:p w14:paraId="481AB02A" w14:textId="5F02A550" w:rsidR="00495766" w:rsidRPr="001D2D16" w:rsidRDefault="004B247E" w:rsidP="00B773EB">
      <w:pPr>
        <w:pStyle w:val="ListParagraph"/>
      </w:pPr>
      <w:r w:rsidRPr="001D2D16">
        <w:rPr>
          <w:lang w:val="es-419" w:bidi="es-419"/>
        </w:rPr>
        <w:t>Cuando transferimos su información personal fuera de Thomas o a terceros que ayudan a proporcionar nuestros productos y servicios, les exigimos compromisos contractuales para proteger su información personal.</w:t>
      </w:r>
    </w:p>
    <w:p w14:paraId="42E50C08" w14:textId="7E823721" w:rsidR="00495766" w:rsidRDefault="004B247E" w:rsidP="00AD5451">
      <w:pPr>
        <w:pStyle w:val="ListParagraph"/>
        <w:numPr>
          <w:ilvl w:val="0"/>
          <w:numId w:val="4"/>
        </w:numPr>
      </w:pPr>
      <w:r w:rsidRPr="001D2D16">
        <w:rPr>
          <w:lang w:val="es-419" w:bidi="es-419"/>
        </w:rPr>
        <w:t>Cuando recibimos solicitudes de información por parte de las autoridades encargadas del cumplimiento de la ley o de entidades reguladoras, validamos cuidadosamente estas solicitudes antes de divulgar cualquier información personal.</w:t>
      </w:r>
    </w:p>
    <w:p w14:paraId="6489F249" w14:textId="77777777" w:rsidR="00127D9B" w:rsidRPr="001D2D16" w:rsidRDefault="00127D9B" w:rsidP="00127D9B">
      <w:pPr>
        <w:ind w:left="302"/>
      </w:pPr>
    </w:p>
    <w:p w14:paraId="56C95FBC" w14:textId="3F800C6F" w:rsidR="004C7FB1" w:rsidRDefault="004B247E" w:rsidP="003F1356">
      <w:pPr>
        <w:pStyle w:val="BodyText"/>
      </w:pPr>
      <w:r w:rsidRPr="001D2D16">
        <w:rPr>
          <w:lang w:val="es-419" w:bidi="es-419"/>
        </w:rPr>
        <w:t xml:space="preserve">Tiene derecho a </w:t>
      </w:r>
      <w:hyperlink r:id="rId15">
        <w:r w:rsidRPr="001D2D16">
          <w:rPr>
            <w:u w:val="single" w:color="0563C1"/>
            <w:lang w:val="es-419" w:bidi="es-419"/>
          </w:rPr>
          <w:t>contactarnos</w:t>
        </w:r>
        <w:r w:rsidRPr="001D2D16">
          <w:rPr>
            <w:lang w:val="es-419" w:bidi="es-419"/>
          </w:rPr>
          <w:t xml:space="preserve"> </w:t>
        </w:r>
      </w:hyperlink>
      <w:r w:rsidRPr="001D2D16">
        <w:rPr>
          <w:lang w:val="es-419" w:bidi="es-419"/>
        </w:rPr>
        <w:t>para obtener más información sobre las medidas de seguridad que hemos implementado (incluida una copia de los compromisos contractuales relevantes) para garantizar la protección adecuada de su información personal cuando se transfiere como se mencionó anteriormente.</w:t>
      </w:r>
    </w:p>
    <w:p w14:paraId="2E69CC7A" w14:textId="77777777" w:rsidR="0002069F" w:rsidRPr="001D2D16" w:rsidRDefault="0002069F" w:rsidP="003F1356">
      <w:pPr>
        <w:pStyle w:val="BodyText"/>
      </w:pPr>
    </w:p>
    <w:p w14:paraId="300D0F43" w14:textId="77777777" w:rsidR="00495766" w:rsidRPr="00506D74" w:rsidRDefault="004C7FB1" w:rsidP="00BA1EA7">
      <w:pPr>
        <w:pStyle w:val="Heading1"/>
        <w:rPr>
          <w:u w:val="none"/>
        </w:rPr>
      </w:pPr>
      <w:bookmarkStart w:id="6" w:name="_HOW_WE_MAY"/>
      <w:bookmarkEnd w:id="6"/>
      <w:r w:rsidRPr="001D2D16">
        <w:rPr>
          <w:lang w:val="es-419" w:bidi="es-419"/>
        </w:rPr>
        <w:t>CÓMO PODEMOS COMPARTIR INFORMACIÓN PERSONAL DENTRO DEL GRUPO THOMAS Y CON NUESTRA RED INTERNACIONAL, PROVEEDORES DE SERVICIOS, ENTIDADES REGULADORAS Y TERCEROS</w:t>
      </w:r>
    </w:p>
    <w:p w14:paraId="356FD45C" w14:textId="2217F13E" w:rsidR="00495766" w:rsidRPr="0067200A" w:rsidRDefault="004B247E" w:rsidP="00AD5451">
      <w:pPr>
        <w:pStyle w:val="11Numbered"/>
      </w:pPr>
      <w:r w:rsidRPr="0067200A">
        <w:rPr>
          <w:lang w:val="es-419" w:bidi="es-419"/>
        </w:rPr>
        <w:t>¿Trabajamos con operadores o suboperadores?</w:t>
      </w:r>
    </w:p>
    <w:p w14:paraId="1E329B5A" w14:textId="77777777" w:rsidR="00495766" w:rsidRPr="0067200A" w:rsidRDefault="00495766" w:rsidP="003F1356">
      <w:pPr>
        <w:pStyle w:val="BodyText"/>
      </w:pPr>
    </w:p>
    <w:p w14:paraId="0D5792DE" w14:textId="2E57954C" w:rsidR="00495766" w:rsidRPr="0067200A" w:rsidRDefault="004B247E" w:rsidP="003F1356">
      <w:pPr>
        <w:pStyle w:val="BodyText"/>
      </w:pPr>
      <w:r w:rsidRPr="0067200A">
        <w:rPr>
          <w:lang w:val="es-419" w:bidi="es-419"/>
        </w:rPr>
        <w:t>Es posible que necesitemos compartir su información dentro del grupo Thomas cuando dicha divulgación sea necesaria para proporcionarle nuestros servicios o llevar a cabo nuestras actividades comerciales. A la fecha de este aviso, Thomas International Ltd cuenta con los siguientes (sub)operadores autorizados dentro del grupo de empresas de Thomas que trabajan para ofrecer nuestras evaluaciones y servicios:</w:t>
      </w:r>
    </w:p>
    <w:p w14:paraId="73AA07AB" w14:textId="55BA1ECA" w:rsidR="00495766" w:rsidRPr="0067200A" w:rsidRDefault="004B247E" w:rsidP="00AD5451">
      <w:pPr>
        <w:pStyle w:val="ListParagraph"/>
      </w:pPr>
      <w:r w:rsidRPr="0067200A">
        <w:rPr>
          <w:lang w:val="es-419" w:bidi="es-419"/>
        </w:rPr>
        <w:t>Thomas International UK Ltd (Número de registro de la empresa: 02518079)</w:t>
      </w:r>
    </w:p>
    <w:p w14:paraId="0FCC3A3B" w14:textId="77777777" w:rsidR="001E0B36" w:rsidRPr="0067200A" w:rsidRDefault="001E0B36" w:rsidP="001E0B36">
      <w:pPr>
        <w:ind w:left="302"/>
      </w:pPr>
    </w:p>
    <w:p w14:paraId="1E97753B" w14:textId="3042AB01" w:rsidR="00495766" w:rsidRPr="0067200A" w:rsidRDefault="004B247E" w:rsidP="003F1356">
      <w:pPr>
        <w:pStyle w:val="BodyText"/>
      </w:pPr>
      <w:r w:rsidRPr="0067200A">
        <w:rPr>
          <w:lang w:val="es-419" w:bidi="es-419"/>
        </w:rPr>
        <w:t xml:space="preserve">También trabajamos con terceros que nos ayudan a gestionar nuestra empresa y brindan soluciones adicionales que algunos de nuestros clientes utilizan. Estos terceros han aceptado restricciones de confidencialidad y usan cualquier </w:t>
      </w:r>
      <w:r w:rsidRPr="0067200A">
        <w:rPr>
          <w:lang w:val="es-419" w:bidi="es-419"/>
        </w:rPr>
        <w:lastRenderedPageBreak/>
        <w:t>información personal que compartimos con ellos o que recopilan en nuestro nombre únicamente con la finalidad de prestarnos los servicios contratados. A la fecha de este aviso, utilizamos los siguientes procesadores externos:</w:t>
      </w:r>
    </w:p>
    <w:p w14:paraId="4A9EC3B5" w14:textId="49A01BE6" w:rsidR="00495766" w:rsidRPr="00FB3907" w:rsidRDefault="004B247E" w:rsidP="00936554">
      <w:pPr>
        <w:pStyle w:val="ListParagraph"/>
        <w:numPr>
          <w:ilvl w:val="0"/>
          <w:numId w:val="9"/>
        </w:numPr>
        <w:tabs>
          <w:tab w:val="clear" w:pos="587"/>
          <w:tab w:val="left" w:pos="709"/>
        </w:tabs>
        <w:ind w:left="709"/>
        <w:jc w:val="left"/>
        <w:rPr>
          <w:lang w:val="fr-BE"/>
        </w:rPr>
      </w:pPr>
      <w:r w:rsidRPr="00FB3907">
        <w:rPr>
          <w:lang w:val="es-419" w:bidi="es-419"/>
        </w:rPr>
        <w:t>Proveedor de servicios en la nube: MS Azure</w:t>
      </w:r>
      <w:r w:rsidRPr="00FB3907">
        <w:rPr>
          <w:lang w:val="es-419" w:bidi="es-419"/>
        </w:rPr>
        <w:br/>
        <w:t>(</w:t>
      </w:r>
      <w:hyperlink r:id="rId16">
        <w:r w:rsidRPr="00FB3907">
          <w:rPr>
            <w:u w:val="single" w:color="0563C1"/>
            <w:lang w:val="es-419" w:bidi="es-419"/>
          </w:rPr>
          <w:t>https://azure</w:t>
        </w:r>
        <w:r w:rsidRPr="00FB3907">
          <w:rPr>
            <w:lang w:val="es-419" w:bidi="es-419"/>
          </w:rPr>
          <w:t>.</w:t>
        </w:r>
      </w:hyperlink>
      <w:hyperlink r:id="rId17">
        <w:r w:rsidRPr="00FB3907">
          <w:rPr>
            <w:u w:val="single" w:color="0563C1"/>
            <w:lang w:val="es-419" w:bidi="es-419"/>
          </w:rPr>
          <w:t>microsoft.com/en-gb/</w:t>
        </w:r>
      </w:hyperlink>
      <w:r w:rsidRPr="00FB3907">
        <w:rPr>
          <w:lang w:val="es-419" w:bidi="es-419"/>
        </w:rPr>
        <w:t>)</w:t>
      </w:r>
    </w:p>
    <w:p w14:paraId="0843C702" w14:textId="77777777" w:rsidR="00A45848" w:rsidRPr="00FB3907" w:rsidRDefault="00A45848" w:rsidP="003F1356">
      <w:pPr>
        <w:pStyle w:val="BodyText"/>
        <w:rPr>
          <w:lang w:val="fr-BE"/>
        </w:rPr>
      </w:pPr>
    </w:p>
    <w:p w14:paraId="45BB8797" w14:textId="0B3EEE2C" w:rsidR="00495766" w:rsidRPr="0067200A" w:rsidRDefault="004B247E" w:rsidP="003F1356">
      <w:pPr>
        <w:pStyle w:val="BodyText"/>
      </w:pPr>
      <w:r w:rsidRPr="0067200A">
        <w:rPr>
          <w:lang w:val="es-419" w:bidi="es-419"/>
        </w:rPr>
        <w:t>Nos aseguraremos de que la lista anterior se actualice regularmente para reflejar los (sub)procesadores que usamos en Thomas para proporcionar nuestras evaluaciones y servicios a nuestros clientes.</w:t>
      </w:r>
    </w:p>
    <w:p w14:paraId="54758379" w14:textId="77777777" w:rsidR="00551ECA" w:rsidRPr="0067200A" w:rsidRDefault="00551ECA" w:rsidP="003F1356">
      <w:pPr>
        <w:pStyle w:val="BodyText"/>
      </w:pPr>
    </w:p>
    <w:p w14:paraId="253A446B" w14:textId="2DB00326" w:rsidR="00495766" w:rsidRPr="0067200A" w:rsidRDefault="004B247E" w:rsidP="003F1356">
      <w:pPr>
        <w:pStyle w:val="BodyText"/>
      </w:pPr>
      <w:r w:rsidRPr="0067200A">
        <w:rPr>
          <w:lang w:val="es-419" w:bidi="es-419"/>
        </w:rPr>
        <w:t>Thomas siempre se asegura de que todo procesamiento adicional solo se lleve a cabo cuando sea necesario y, en tales casos, solo lo lleven a cabo empresas adecuadas y se adopten medidas para proteger los datos personales que se procesan.</w:t>
      </w:r>
    </w:p>
    <w:p w14:paraId="5A31A8A1" w14:textId="77777777" w:rsidR="006A0807" w:rsidRPr="0067200A" w:rsidRDefault="006A0807" w:rsidP="003F1356">
      <w:pPr>
        <w:pStyle w:val="BodyText"/>
      </w:pPr>
    </w:p>
    <w:p w14:paraId="475F8374" w14:textId="13FFDF99" w:rsidR="00495766" w:rsidRPr="001D2D16" w:rsidRDefault="004B247E" w:rsidP="003F1356">
      <w:pPr>
        <w:pStyle w:val="BodyText"/>
      </w:pPr>
      <w:r w:rsidRPr="0067200A">
        <w:rPr>
          <w:lang w:val="es-419" w:bidi="es-419"/>
        </w:rPr>
        <w:t>Thomas se asegura de que se realicen controles suficientes para garantizar la seguridad del procesamiento y de que esto se rija por un contrato adecuado.</w:t>
      </w:r>
    </w:p>
    <w:p w14:paraId="0CEBC4AA" w14:textId="77777777" w:rsidR="004C7FB1" w:rsidRPr="001D2D16" w:rsidRDefault="004C7FB1" w:rsidP="00AD5451">
      <w:pPr>
        <w:pStyle w:val="11Numbered"/>
      </w:pPr>
      <w:r w:rsidRPr="001D2D16">
        <w:rPr>
          <w:lang w:val="es-419" w:bidi="es-419"/>
        </w:rPr>
        <w:t>¿Compartimos su información con alguien más?</w:t>
      </w:r>
    </w:p>
    <w:p w14:paraId="4BE46B20" w14:textId="77777777" w:rsidR="004C7FB1" w:rsidRPr="001D2D16" w:rsidRDefault="004C7FB1" w:rsidP="003F1356">
      <w:pPr>
        <w:pStyle w:val="BodyText"/>
      </w:pPr>
    </w:p>
    <w:p w14:paraId="14EE7B67" w14:textId="7EB48933" w:rsidR="004C7FB1" w:rsidRPr="001D2D16" w:rsidRDefault="004C7FB1" w:rsidP="003F1356">
      <w:pPr>
        <w:pStyle w:val="BodyText"/>
      </w:pPr>
      <w:r w:rsidRPr="001D2D16">
        <w:rPr>
          <w:lang w:val="es-419" w:bidi="es-419"/>
        </w:rPr>
        <w:t>Es posible que también compartamos su información en la forma y para los fines que se describen a continuación:</w:t>
      </w:r>
    </w:p>
    <w:p w14:paraId="7BC2D540" w14:textId="77777777" w:rsidR="004C7FB1" w:rsidRPr="001D2D16" w:rsidRDefault="004C7FB1" w:rsidP="00AD5451">
      <w:pPr>
        <w:pStyle w:val="ListParagraph"/>
        <w:numPr>
          <w:ilvl w:val="0"/>
          <w:numId w:val="3"/>
        </w:numPr>
      </w:pPr>
      <w:r w:rsidRPr="001D2D16">
        <w:rPr>
          <w:lang w:val="es-419" w:bidi="es-419"/>
        </w:rPr>
        <w:t>Con nuestras entidades reguladoras, para cumplir con todas las leyes, reglamentaciones y normas vigentes y con las solicitudes de las autoridades encargadas del cumplimiento de la ley, agencias reguladoras y otras agencias gubernamentales.</w:t>
      </w:r>
    </w:p>
    <w:p w14:paraId="6F005B7E" w14:textId="77777777" w:rsidR="004C7FB1" w:rsidRPr="001D2D16" w:rsidRDefault="004C7FB1" w:rsidP="003F1356">
      <w:pPr>
        <w:pStyle w:val="BodyText"/>
      </w:pPr>
    </w:p>
    <w:p w14:paraId="5A8FFAF8" w14:textId="7F853782" w:rsidR="00495766" w:rsidRPr="001D2D16" w:rsidRDefault="004B247E" w:rsidP="003F1356">
      <w:pPr>
        <w:pStyle w:val="BodyText"/>
        <w:numPr>
          <w:ilvl w:val="0"/>
          <w:numId w:val="3"/>
        </w:numPr>
      </w:pPr>
      <w:r w:rsidRPr="001D2D16">
        <w:rPr>
          <w:lang w:val="es-419" w:bidi="es-419"/>
        </w:rPr>
        <w:t>Podemos compartir de forma global y colectiva la información no personal sobre los visitantes de nuestro sitio web, los patrones de tráfico, el uso del sitio web y los resultados de nuestras actividades de investigación y desarrollo con nuestra Red internacional, clientes, empresas asociadas o anunciantes.</w:t>
      </w:r>
    </w:p>
    <w:p w14:paraId="6B016CC3" w14:textId="77777777" w:rsidR="004F3AE6" w:rsidRDefault="004B247E" w:rsidP="00AD5451">
      <w:pPr>
        <w:pStyle w:val="ListParagraph"/>
        <w:numPr>
          <w:ilvl w:val="0"/>
          <w:numId w:val="3"/>
        </w:numPr>
      </w:pPr>
      <w:r w:rsidRPr="001D2D16">
        <w:rPr>
          <w:lang w:val="es-419" w:bidi="es-419"/>
        </w:rPr>
        <w:t>Si, en el futuro, vendemos o transferimos parte o la totalidad de nuestra empresa o activos a un tercero, podemos divulgar información a un tercero comprador potencial o real de nuestra empresa o activos.</w:t>
      </w:r>
    </w:p>
    <w:p w14:paraId="553D0590" w14:textId="1B860A81" w:rsidR="00495766" w:rsidRPr="001D2D16" w:rsidRDefault="00495766" w:rsidP="004F3AE6">
      <w:pPr>
        <w:pStyle w:val="ListParagraph"/>
        <w:numPr>
          <w:ilvl w:val="0"/>
          <w:numId w:val="0"/>
        </w:numPr>
        <w:ind w:left="586"/>
      </w:pPr>
      <w:bookmarkStart w:id="7" w:name="_bookmark5"/>
      <w:bookmarkStart w:id="8" w:name="_EXPLAINING_MORE_ABOUT"/>
      <w:bookmarkEnd w:id="7"/>
      <w:bookmarkEnd w:id="8"/>
    </w:p>
    <w:p w14:paraId="210B5A47" w14:textId="2749EBF3" w:rsidR="00495766" w:rsidRPr="001D2D16" w:rsidRDefault="004B247E" w:rsidP="009D3600">
      <w:pPr>
        <w:pStyle w:val="Heading1"/>
        <w:rPr>
          <w:u w:val="none"/>
        </w:rPr>
      </w:pPr>
      <w:r w:rsidRPr="001D2D16">
        <w:rPr>
          <w:lang w:val="es-419" w:bidi="es-419"/>
        </w:rPr>
        <w:t xml:space="preserve">INFORMACIÓN ADICIONAL SOBRE EL </w:t>
      </w:r>
      <w:r w:rsidRPr="001D2D16">
        <w:rPr>
          <w:i/>
          <w:lang w:val="es-419" w:bidi="es-419"/>
        </w:rPr>
        <w:t>MARKETING</w:t>
      </w:r>
      <w:r w:rsidRPr="001D2D16">
        <w:rPr>
          <w:lang w:val="es-419" w:bidi="es-419"/>
        </w:rPr>
        <w:t xml:space="preserve"> DIRECTO, LA ELABORACIÓN DE PERFILES Y LA TOMA DE DECISIONES AUTOMATIZADA</w:t>
      </w:r>
    </w:p>
    <w:p w14:paraId="65F3A9EA" w14:textId="2213B0E4" w:rsidR="00495766" w:rsidRPr="001D2D16" w:rsidRDefault="004B247E" w:rsidP="00AD5451">
      <w:pPr>
        <w:pStyle w:val="11Numbered"/>
      </w:pPr>
      <w:r w:rsidRPr="001D2D16">
        <w:rPr>
          <w:lang w:val="es-419" w:bidi="es-419"/>
        </w:rPr>
        <w:t>¿Las evaluaciones que proporcionamos se consideran una “toma de decisiones individuales automatizada, incluida la elaboración de perfiles” tal como se define en el GDPR?</w:t>
      </w:r>
    </w:p>
    <w:p w14:paraId="4FCA58C3" w14:textId="77777777" w:rsidR="00495766" w:rsidRPr="001D2D16" w:rsidRDefault="00495766" w:rsidP="003F1356">
      <w:pPr>
        <w:pStyle w:val="BodyText"/>
      </w:pPr>
    </w:p>
    <w:p w14:paraId="6B42AC3D" w14:textId="4BDC2B56" w:rsidR="00495766" w:rsidRPr="001D2D16" w:rsidRDefault="004B247E" w:rsidP="003F1356">
      <w:pPr>
        <w:pStyle w:val="BodyText"/>
      </w:pPr>
      <w:r w:rsidRPr="001D2D16">
        <w:rPr>
          <w:lang w:val="es-419" w:bidi="es-419"/>
        </w:rPr>
        <w:t>No. Ninguna de las evaluaciones que proporciona Thomas debe usarse de forma aislada en el proceso de contratación o de desarrollo del personal. Las evaluaciones de Thomas se proporcionan a sus clientes como parte de un proceso más amplio de toma de decisiones junto con el resto de la información que ha recopilado el cliente.</w:t>
      </w:r>
    </w:p>
    <w:p w14:paraId="77D69AF7" w14:textId="77777777" w:rsidR="00495766" w:rsidRPr="001D2D16" w:rsidRDefault="004B247E" w:rsidP="00AD5451">
      <w:pPr>
        <w:pStyle w:val="11Numbered"/>
      </w:pPr>
      <w:r w:rsidRPr="001D2D16">
        <w:rPr>
          <w:lang w:val="es-419" w:bidi="es-419"/>
        </w:rPr>
        <w:t xml:space="preserve">¿Le haremos llegar acciones de </w:t>
      </w:r>
      <w:r w:rsidRPr="001D2D16">
        <w:rPr>
          <w:i/>
          <w:lang w:val="es-419" w:bidi="es-419"/>
        </w:rPr>
        <w:t>marketing</w:t>
      </w:r>
      <w:r w:rsidRPr="001D2D16">
        <w:rPr>
          <w:lang w:val="es-419" w:bidi="es-419"/>
        </w:rPr>
        <w:t xml:space="preserve"> directo?</w:t>
      </w:r>
    </w:p>
    <w:p w14:paraId="7F03EAD7" w14:textId="77777777" w:rsidR="00495766" w:rsidRPr="001D2D16" w:rsidRDefault="00495766" w:rsidP="003F1356">
      <w:pPr>
        <w:pStyle w:val="BodyText"/>
      </w:pPr>
    </w:p>
    <w:p w14:paraId="545536B6" w14:textId="77777777" w:rsidR="00495766" w:rsidRPr="001D2D16" w:rsidRDefault="004B247E" w:rsidP="003F1356">
      <w:pPr>
        <w:pStyle w:val="BodyText"/>
      </w:pPr>
      <w:r w:rsidRPr="001D2D16">
        <w:rPr>
          <w:lang w:val="es-419" w:bidi="es-419"/>
        </w:rPr>
        <w:t xml:space="preserve">Podemos utilizar información personal para informarle sobre nuestros productos y servicios que creemos que serán de su interés. Es posible que nos comuniquemos con usted por correo electrónico, correo postal, teléfono o a través de otros canales de comunicación que creemos que pueden resultarle útiles. En todos los casos, respetaremos sus preferencias sobre cómo le gustaría que gestionemos las acciones de </w:t>
      </w:r>
      <w:r w:rsidRPr="001D2D16">
        <w:rPr>
          <w:i/>
          <w:lang w:val="es-419" w:bidi="es-419"/>
        </w:rPr>
        <w:t>marketing</w:t>
      </w:r>
      <w:r w:rsidRPr="001D2D16">
        <w:rPr>
          <w:lang w:val="es-419" w:bidi="es-419"/>
        </w:rPr>
        <w:t xml:space="preserve"> con usted.</w:t>
      </w:r>
    </w:p>
    <w:p w14:paraId="73D4E19C" w14:textId="77777777" w:rsidR="00852E30" w:rsidRDefault="00852E30" w:rsidP="003F1356">
      <w:pPr>
        <w:pStyle w:val="BodyText"/>
      </w:pPr>
    </w:p>
    <w:p w14:paraId="6420C0A7" w14:textId="206C3FB6" w:rsidR="00495766" w:rsidRPr="001D2D16" w:rsidRDefault="004B247E" w:rsidP="003F1356">
      <w:pPr>
        <w:pStyle w:val="BodyText"/>
      </w:pPr>
      <w:r w:rsidRPr="001D2D16">
        <w:rPr>
          <w:lang w:val="es-419" w:bidi="es-419"/>
        </w:rPr>
        <w:t xml:space="preserve">Para proteger los derechos de privacidad y garantizar que tenga control sobre cómo gestionamos el </w:t>
      </w:r>
      <w:r w:rsidRPr="001D2D16">
        <w:rPr>
          <w:i/>
          <w:lang w:val="es-419" w:bidi="es-419"/>
        </w:rPr>
        <w:t>marketing</w:t>
      </w:r>
      <w:r w:rsidRPr="001D2D16">
        <w:rPr>
          <w:lang w:val="es-419" w:bidi="es-419"/>
        </w:rPr>
        <w:t xml:space="preserve"> con usted:</w:t>
      </w:r>
    </w:p>
    <w:p w14:paraId="578BAD05" w14:textId="77777777" w:rsidR="00495766" w:rsidRPr="001D2D16" w:rsidRDefault="004B247E" w:rsidP="00AD5451">
      <w:pPr>
        <w:pStyle w:val="ListParagraph"/>
      </w:pPr>
      <w:r w:rsidRPr="001D2D16">
        <w:rPr>
          <w:lang w:val="es-419" w:bidi="es-419"/>
        </w:rPr>
        <w:t xml:space="preserve">Tomaremos medidas para limitar el </w:t>
      </w:r>
      <w:r w:rsidRPr="001D2D16">
        <w:rPr>
          <w:i/>
          <w:lang w:val="es-419" w:bidi="es-419"/>
        </w:rPr>
        <w:t>marketing</w:t>
      </w:r>
      <w:r w:rsidRPr="001D2D16">
        <w:rPr>
          <w:lang w:val="es-419" w:bidi="es-419"/>
        </w:rPr>
        <w:t xml:space="preserve"> directo a un nivel razonable y proporcionado y solo le enviaremos comunicaciones que creamos que pueden ser de su interés o resultarle importantes.</w:t>
      </w:r>
    </w:p>
    <w:p w14:paraId="0E3AEAE3" w14:textId="51A0DFF5" w:rsidR="00735694" w:rsidRPr="001D2D16" w:rsidRDefault="00735694" w:rsidP="005A09BC">
      <w:pPr>
        <w:pStyle w:val="ListParagraph"/>
      </w:pPr>
      <w:r w:rsidRPr="001D2D16">
        <w:rPr>
          <w:lang w:val="es-419" w:bidi="es-419"/>
        </w:rPr>
        <w:t xml:space="preserve">Puede solicitarnos que detengamos el </w:t>
      </w:r>
      <w:r w:rsidRPr="001D2D16">
        <w:rPr>
          <w:i/>
          <w:lang w:val="es-419" w:bidi="es-419"/>
        </w:rPr>
        <w:t>marketing</w:t>
      </w:r>
      <w:r w:rsidRPr="001D2D16">
        <w:rPr>
          <w:lang w:val="es-419" w:bidi="es-419"/>
        </w:rPr>
        <w:t xml:space="preserve"> directo en cualquier momento: puede solicitarnos que dejemos de enviarle acciones de </w:t>
      </w:r>
      <w:r w:rsidRPr="001D2D16">
        <w:rPr>
          <w:i/>
          <w:lang w:val="es-419" w:bidi="es-419"/>
        </w:rPr>
        <w:t>marketing</w:t>
      </w:r>
      <w:r w:rsidRPr="001D2D16">
        <w:rPr>
          <w:lang w:val="es-419" w:bidi="es-419"/>
        </w:rPr>
        <w:t xml:space="preserve"> por correo electrónico haciendo clic en el enlace para cancelar la suscripción que encontrará en todos los mensajes de </w:t>
      </w:r>
      <w:r w:rsidRPr="001D2D16">
        <w:rPr>
          <w:i/>
          <w:lang w:val="es-419" w:bidi="es-419"/>
        </w:rPr>
        <w:t>marketing</w:t>
      </w:r>
      <w:r w:rsidRPr="001D2D16">
        <w:rPr>
          <w:lang w:val="es-419" w:bidi="es-419"/>
        </w:rPr>
        <w:t xml:space="preserve"> por correo electrónico que le enviamos. También puede escribirnos a </w:t>
      </w:r>
      <w:hyperlink r:id="rId18" w:history="1">
        <w:r w:rsidR="000428A8" w:rsidRPr="006A57EA">
          <w:rPr>
            <w:rStyle w:val="Hyperlink"/>
            <w:lang w:val="es-419" w:bidi="es-419"/>
          </w:rPr>
          <w:t>gdpr@thomas.co.uk.</w:t>
        </w:r>
      </w:hyperlink>
      <w:r w:rsidRPr="001D2D16">
        <w:rPr>
          <w:lang w:val="es-419" w:bidi="es-419"/>
        </w:rPr>
        <w:t xml:space="preserve">. Indique si desea que detengamos todas las formas de </w:t>
      </w:r>
      <w:r w:rsidRPr="001D2D16">
        <w:rPr>
          <w:i/>
          <w:lang w:val="es-419" w:bidi="es-419"/>
        </w:rPr>
        <w:t>marketing</w:t>
      </w:r>
      <w:r w:rsidRPr="001D2D16">
        <w:rPr>
          <w:lang w:val="es-419" w:bidi="es-419"/>
        </w:rPr>
        <w:t xml:space="preserve"> o solo un tipo en particular (por ejemplo, los correos electrónicos).</w:t>
      </w:r>
    </w:p>
    <w:p w14:paraId="2926443B" w14:textId="5344A495" w:rsidR="00495766" w:rsidRPr="001D2D16" w:rsidRDefault="004B247E" w:rsidP="00AD5451">
      <w:pPr>
        <w:pStyle w:val="ListParagraph"/>
      </w:pPr>
      <w:r w:rsidRPr="001D2D16">
        <w:rPr>
          <w:lang w:val="es-419" w:bidi="es-419"/>
        </w:rPr>
        <w:lastRenderedPageBreak/>
        <w:t xml:space="preserve">Puede cambiar la forma en que su navegador administra las </w:t>
      </w:r>
      <w:r w:rsidRPr="001D2D16">
        <w:rPr>
          <w:i/>
          <w:lang w:val="es-419" w:bidi="es-419"/>
        </w:rPr>
        <w:t>cookies</w:t>
      </w:r>
      <w:r w:rsidRPr="001D2D16">
        <w:rPr>
          <w:lang w:val="es-419" w:bidi="es-419"/>
        </w:rPr>
        <w:t>, que pueden usarse para mostrar publicidades en línea, en la configuración de su navegador.</w:t>
      </w:r>
    </w:p>
    <w:p w14:paraId="62C36CAC" w14:textId="77777777" w:rsidR="00A45848" w:rsidRDefault="00A45848" w:rsidP="003F1356">
      <w:pPr>
        <w:pStyle w:val="BodyText"/>
      </w:pPr>
    </w:p>
    <w:p w14:paraId="3C144E7F" w14:textId="43BA7265" w:rsidR="00495766" w:rsidRPr="001D2D16" w:rsidRDefault="004B247E" w:rsidP="003F1356">
      <w:pPr>
        <w:pStyle w:val="BodyText"/>
      </w:pPr>
      <w:r w:rsidRPr="001D2D16">
        <w:rPr>
          <w:lang w:val="es-419" w:bidi="es-419"/>
        </w:rPr>
        <w:t>Le recomendamos que revise periódicamente los avisos de privacidad y la configuración de preferencias disponibles en las plataformas de redes sociales, así como sus preferencias dentro de su cuenta de Thomas.</w:t>
      </w:r>
    </w:p>
    <w:p w14:paraId="7214276A" w14:textId="77777777" w:rsidR="00495766" w:rsidRPr="001D2D16" w:rsidRDefault="00495766" w:rsidP="003F1356">
      <w:pPr>
        <w:pStyle w:val="BodyText"/>
      </w:pPr>
    </w:p>
    <w:p w14:paraId="0A390014" w14:textId="77777777" w:rsidR="00495766" w:rsidRPr="001D2D16" w:rsidRDefault="004B247E" w:rsidP="009D3600">
      <w:pPr>
        <w:pStyle w:val="Heading1"/>
        <w:rPr>
          <w:u w:val="none"/>
        </w:rPr>
      </w:pPr>
      <w:bookmarkStart w:id="9" w:name="_bookmark6"/>
      <w:bookmarkStart w:id="10" w:name="_LEGAL_RIGHTS_AVAILABLE"/>
      <w:bookmarkEnd w:id="9"/>
      <w:bookmarkEnd w:id="10"/>
      <w:r w:rsidRPr="001D2D16">
        <w:rPr>
          <w:lang w:val="es-419" w:bidi="es-419"/>
        </w:rPr>
        <w:t>DERECHOS LEGALES DISPONIBLES PARA AYUDAR A GESTIONAR SU PRIVACIDAD</w:t>
      </w:r>
    </w:p>
    <w:p w14:paraId="5E7D468A" w14:textId="77777777" w:rsidR="00495766" w:rsidRPr="001D2D16" w:rsidRDefault="004B247E" w:rsidP="00AD5451">
      <w:pPr>
        <w:pStyle w:val="11Numbered"/>
      </w:pPr>
      <w:r w:rsidRPr="001D2D16">
        <w:rPr>
          <w:lang w:val="es-419" w:bidi="es-419"/>
        </w:rPr>
        <w:t>Sus derechos legales</w:t>
      </w:r>
    </w:p>
    <w:p w14:paraId="07081525" w14:textId="77777777" w:rsidR="00495766" w:rsidRPr="001D2D16" w:rsidRDefault="00495766" w:rsidP="003F1356">
      <w:pPr>
        <w:pStyle w:val="BodyText"/>
      </w:pPr>
    </w:p>
    <w:p w14:paraId="5C1FED54" w14:textId="77777777" w:rsidR="00495766" w:rsidRPr="001D2D16" w:rsidRDefault="004B247E" w:rsidP="003F1356">
      <w:pPr>
        <w:pStyle w:val="BodyText"/>
      </w:pPr>
      <w:r w:rsidRPr="001D2D16">
        <w:rPr>
          <w:lang w:val="es-419" w:bidi="es-419"/>
        </w:rPr>
        <w:t>Sujeto a determinadas exenciones, y en algunos casos dependiendo de la actividad de procesamiento que estemos realizando, usted tiene ciertos derechos en relación con su información personal.</w:t>
      </w:r>
    </w:p>
    <w:p w14:paraId="6BC9B0FA" w14:textId="77777777" w:rsidR="00B02401" w:rsidRDefault="00B02401" w:rsidP="003F1356">
      <w:pPr>
        <w:pStyle w:val="BodyText"/>
      </w:pPr>
    </w:p>
    <w:p w14:paraId="4FE094E5" w14:textId="30D13B35" w:rsidR="00495766" w:rsidRPr="001D2D16" w:rsidRDefault="004B247E" w:rsidP="003F1356">
      <w:pPr>
        <w:pStyle w:val="BodyText"/>
      </w:pPr>
      <w:r w:rsidRPr="001D2D16">
        <w:rPr>
          <w:lang w:val="es-419" w:bidi="es-419"/>
        </w:rPr>
        <w:t>Tiene derecho a ponerse en contacto con el controlador de datos utilizando la información que se proporciona en la sección 8 a continuación (ya sea Thomas u otra empresa) para lo siguiente:</w:t>
      </w:r>
    </w:p>
    <w:p w14:paraId="75BCE5D0" w14:textId="77777777" w:rsidR="00495766" w:rsidRPr="001D2D16" w:rsidRDefault="004B247E" w:rsidP="00AD5451">
      <w:pPr>
        <w:pStyle w:val="ListParagraph"/>
        <w:numPr>
          <w:ilvl w:val="0"/>
          <w:numId w:val="2"/>
        </w:numPr>
      </w:pPr>
      <w:r w:rsidRPr="001D2D16">
        <w:rPr>
          <w:lang w:val="es-419" w:bidi="es-419"/>
        </w:rPr>
        <w:t>Solicitar el acceso a los datos personales que tenemos sobre usted, sin cargo (se aplican ciertas excepciones).</w:t>
      </w:r>
    </w:p>
    <w:p w14:paraId="6AC9477C" w14:textId="071AC37C" w:rsidR="00495766" w:rsidRPr="001D2D16" w:rsidRDefault="004B247E" w:rsidP="00AD5451">
      <w:pPr>
        <w:pStyle w:val="ListParagraph"/>
        <w:numPr>
          <w:ilvl w:val="0"/>
          <w:numId w:val="2"/>
        </w:numPr>
      </w:pPr>
      <w:r w:rsidRPr="001D2D16">
        <w:rPr>
          <w:lang w:val="es-419" w:bidi="es-419"/>
        </w:rPr>
        <w:t>Solicitar la corrección de sus datos personales si son incorrectos o están desactualizados. Si los datos que tenemos sobre usted están desactualizados, incompletos o son incorrectos, puede informar al controlador de datos para que se actualicen.</w:t>
      </w:r>
    </w:p>
    <w:p w14:paraId="46C841AE" w14:textId="77777777" w:rsidR="00495766" w:rsidRPr="001D2D16" w:rsidRDefault="004B247E" w:rsidP="00AD5451">
      <w:pPr>
        <w:pStyle w:val="ListParagraph"/>
        <w:numPr>
          <w:ilvl w:val="0"/>
          <w:numId w:val="2"/>
        </w:numPr>
      </w:pPr>
      <w:r w:rsidRPr="001D2D16">
        <w:rPr>
          <w:lang w:val="es-419" w:bidi="es-419"/>
        </w:rPr>
        <w:t>Solicitar la revocación del consentimiento para el procesamiento de sus datos si dicho procesamiento se basa en el consentimiento.</w:t>
      </w:r>
    </w:p>
    <w:p w14:paraId="0B8C7DC4" w14:textId="4C74F595" w:rsidR="00495766" w:rsidRPr="001D2D16" w:rsidRDefault="004B247E" w:rsidP="00AD5451">
      <w:pPr>
        <w:pStyle w:val="ListParagraph"/>
        <w:numPr>
          <w:ilvl w:val="0"/>
          <w:numId w:val="2"/>
        </w:numPr>
      </w:pPr>
      <w:r w:rsidRPr="001D2D16">
        <w:rPr>
          <w:lang w:val="es-419" w:bidi="es-419"/>
        </w:rPr>
        <w:t>Solicitar que se eliminen sus datos. Si cree que el controlador de datos ya no debería usar sus datos, puede solicitar que el controlador de datos borre los datos que tiene. Al recibir una solicitud para borrar los datos, el responsable del procesamiento confirmará si se han borrado o el motivo por el que no se pueden borrar.</w:t>
      </w:r>
    </w:p>
    <w:p w14:paraId="5F76F757" w14:textId="77777777" w:rsidR="005A26D4" w:rsidRDefault="004B247E" w:rsidP="005A26D4">
      <w:pPr>
        <w:pStyle w:val="ListParagraph"/>
        <w:numPr>
          <w:ilvl w:val="0"/>
          <w:numId w:val="2"/>
        </w:numPr>
      </w:pPr>
      <w:r w:rsidRPr="001D2D16">
        <w:rPr>
          <w:lang w:val="es-419" w:bidi="es-419"/>
        </w:rPr>
        <w:t>Oponerse al procesamiento de sus datos. Puede solicitar que el controlador de datos deje de procesar información sobre usted. Al recibir su solicitud, el controlador de datos se comunicará con usted y le informará si puede cumplir con su solicitud o si existen motivos legítimos para continuar procesando sus datos. Incluso después de ejercer su derecho a oponerse, el controlador de datos puede seguir conservando sus datos para cumplir con sus otros derechos, para presentar reclamaciones legales o para responder a reclamaciones legales.</w:t>
      </w:r>
    </w:p>
    <w:p w14:paraId="2399B49A" w14:textId="2552403C" w:rsidR="00495766" w:rsidRPr="001D2D16" w:rsidRDefault="004B247E" w:rsidP="005A26D4">
      <w:pPr>
        <w:pStyle w:val="ListParagraph"/>
        <w:numPr>
          <w:ilvl w:val="0"/>
          <w:numId w:val="2"/>
        </w:numPr>
      </w:pPr>
      <w:r w:rsidRPr="001D2D16">
        <w:rPr>
          <w:lang w:val="es-419" w:bidi="es-419"/>
        </w:rPr>
        <w:t>Solicitar que sus datos se transfieran a otra parte responsable si los datos se procesan por medios automatizados (es decir, sin incluir archivos en papel).</w:t>
      </w:r>
    </w:p>
    <w:p w14:paraId="3086BC16" w14:textId="64B32551" w:rsidR="00495766" w:rsidRPr="001D2D16" w:rsidRDefault="004B247E" w:rsidP="00AD5451">
      <w:pPr>
        <w:pStyle w:val="ListParagraph"/>
        <w:numPr>
          <w:ilvl w:val="0"/>
          <w:numId w:val="2"/>
        </w:numPr>
      </w:pPr>
      <w:r w:rsidRPr="001D2D16">
        <w:rPr>
          <w:lang w:val="es-419" w:bidi="es-419"/>
        </w:rPr>
        <w:t>El derecho a solicitar la limitación del procesamiento de sus datos personales. Esto le permite solicitar al controlador de datos que suspenda el procesamiento de sus datos personales: (a) si desea que el controlador de datos establezca la precisión de los datos; (b) si el uso de los datos por parte del controlador de datos es ilegal, pero usted no desea que los eliminen; (c) cuando usted necesite que el controlador de datos conserve los datos, incluso si este ya no los requiere, ya que usted los necesita para fundamentar, presentar o contestar reclamaciones legales; o (d) se ha opuesto al uso de sus datos por parte del controlador de datos, pero este necesita comprobar si tiene motivos legítimos imperiosos para hacerlo.</w:t>
      </w:r>
    </w:p>
    <w:p w14:paraId="1B9CFFBC" w14:textId="77777777" w:rsidR="00B37D7D" w:rsidRDefault="00B37D7D" w:rsidP="003F1356">
      <w:pPr>
        <w:pStyle w:val="BodyText"/>
      </w:pPr>
    </w:p>
    <w:p w14:paraId="3BEA57C2" w14:textId="47AB8F15" w:rsidR="00495766" w:rsidRPr="001D2D16" w:rsidRDefault="004B247E" w:rsidP="003F1356">
      <w:pPr>
        <w:pStyle w:val="BodyText"/>
      </w:pPr>
      <w:r w:rsidRPr="001D2D16">
        <w:rPr>
          <w:lang w:val="es-419" w:bidi="es-419"/>
        </w:rPr>
        <w:t>Es posible que le solicitemos información adicional para confirmar su identidad y por motivos de seguridad antes de divulgar la información personal que le solicitamos. Nos reservamos el derecho de cobrar una tarifa cuando lo permita la ley, por ejemplo, si su solicitud es notoriamente infundada o excesiva.</w:t>
      </w:r>
    </w:p>
    <w:p w14:paraId="62AC1FC4" w14:textId="77777777" w:rsidR="00874D11" w:rsidRDefault="00874D11" w:rsidP="003F1356">
      <w:pPr>
        <w:pStyle w:val="BodyText"/>
      </w:pPr>
    </w:p>
    <w:p w14:paraId="2835770F" w14:textId="4038EB6A" w:rsidR="00495766" w:rsidRPr="001D2D16" w:rsidRDefault="004B247E" w:rsidP="003F1356">
      <w:pPr>
        <w:pStyle w:val="BodyText"/>
      </w:pPr>
      <w:r w:rsidRPr="001D2D16">
        <w:rPr>
          <w:lang w:val="es-419" w:bidi="es-419"/>
        </w:rPr>
        <w:t>Puede ponerse en contacto con nosotros para exigir el cumplimiento de sus derechos y, sujeto a consideraciones legales y otras consideraciones admisibles, haremos todo lo que esté a nuestro alcance para cumplir con su solicitud lo antes posible o le informaremos si necesitamos más información para hacerlo.</w:t>
      </w:r>
    </w:p>
    <w:p w14:paraId="6DC8224D" w14:textId="77777777" w:rsidR="00874D11" w:rsidRDefault="00874D11" w:rsidP="003F1356">
      <w:pPr>
        <w:pStyle w:val="BodyText"/>
      </w:pPr>
    </w:p>
    <w:p w14:paraId="26253C2A" w14:textId="004B8F61" w:rsidR="00495766" w:rsidRPr="001D2D16" w:rsidRDefault="004B247E" w:rsidP="003F1356">
      <w:pPr>
        <w:pStyle w:val="BodyText"/>
      </w:pPr>
      <w:r w:rsidRPr="001D2D16">
        <w:rPr>
          <w:lang w:val="es-419" w:bidi="es-419"/>
        </w:rPr>
        <w:t>Es posible que no siempre podamos cumplir con la totalidad de su solicitud, por ejemplo, si afectara al deber de confidencialidad que tenemos con los demás o si tenemos derecho legal a tratar la solicitud de una manera diferente.</w:t>
      </w:r>
    </w:p>
    <w:p w14:paraId="79032C2E" w14:textId="77777777" w:rsidR="00495766" w:rsidRPr="001D2D16" w:rsidRDefault="004B247E" w:rsidP="00AD5451">
      <w:pPr>
        <w:pStyle w:val="11Numbered"/>
      </w:pPr>
      <w:r w:rsidRPr="001D2D16">
        <w:rPr>
          <w:lang w:val="es-419" w:bidi="es-419"/>
        </w:rPr>
        <w:t>Divulgación de sus datos personales</w:t>
      </w:r>
    </w:p>
    <w:p w14:paraId="09C2CFD5" w14:textId="77777777" w:rsidR="00495766" w:rsidRPr="001D2D16" w:rsidRDefault="00495766" w:rsidP="003F1356">
      <w:pPr>
        <w:pStyle w:val="BodyText"/>
      </w:pPr>
    </w:p>
    <w:p w14:paraId="11ABE03E" w14:textId="120EFF7D" w:rsidR="00495766" w:rsidRPr="001D2D16" w:rsidRDefault="004B247E" w:rsidP="003F1356">
      <w:pPr>
        <w:pStyle w:val="BodyText"/>
      </w:pPr>
      <w:r w:rsidRPr="001D2D16">
        <w:rPr>
          <w:lang w:val="es-419" w:bidi="es-419"/>
        </w:rPr>
        <w:lastRenderedPageBreak/>
        <w:t>En determinadas circunstancias, es posible que se le solicite a Thomas que divulgue sus datos personales si así lo exige la ley o en respuesta a solicitudes válidas de las autoridades encargadas del cumplimiento de la ley u otras agencias gubernamentales.</w:t>
      </w:r>
    </w:p>
    <w:p w14:paraId="22290C57" w14:textId="77777777" w:rsidR="00E96040" w:rsidRDefault="00E96040" w:rsidP="003F1356">
      <w:pPr>
        <w:pStyle w:val="BodyText"/>
      </w:pPr>
    </w:p>
    <w:p w14:paraId="09C67767" w14:textId="33BE2F4B" w:rsidR="00495766" w:rsidRPr="001D2D16" w:rsidRDefault="004B247E" w:rsidP="003F1356">
      <w:pPr>
        <w:pStyle w:val="BodyText"/>
      </w:pPr>
      <w:r w:rsidRPr="001D2D16">
        <w:rPr>
          <w:lang w:val="es-419" w:bidi="es-419"/>
        </w:rPr>
        <w:t>Thomas puede divulgar sus datos personales de buena fe cuando considere que esta acción es necesaria para lo siguiente:</w:t>
      </w:r>
    </w:p>
    <w:p w14:paraId="1DDF6BD5" w14:textId="77777777" w:rsidR="00495766" w:rsidRPr="001D2D16" w:rsidRDefault="004B247E" w:rsidP="00AD5451">
      <w:pPr>
        <w:pStyle w:val="ListParagraph"/>
        <w:numPr>
          <w:ilvl w:val="0"/>
          <w:numId w:val="1"/>
        </w:numPr>
      </w:pPr>
      <w:r w:rsidRPr="001D2D16">
        <w:rPr>
          <w:lang w:val="es-419" w:bidi="es-419"/>
        </w:rPr>
        <w:t>Cumplir con una obligación legal.</w:t>
      </w:r>
    </w:p>
    <w:p w14:paraId="1F3893D0" w14:textId="77777777" w:rsidR="00495766" w:rsidRPr="001D2D16" w:rsidRDefault="004B247E" w:rsidP="00AD5451">
      <w:pPr>
        <w:pStyle w:val="ListParagraph"/>
        <w:numPr>
          <w:ilvl w:val="0"/>
          <w:numId w:val="1"/>
        </w:numPr>
      </w:pPr>
      <w:r w:rsidRPr="001D2D16">
        <w:rPr>
          <w:lang w:val="es-419" w:bidi="es-419"/>
        </w:rPr>
        <w:t>Proteger y defender los derechos o la propiedad de Thomas.</w:t>
      </w:r>
    </w:p>
    <w:p w14:paraId="215EB896" w14:textId="77777777" w:rsidR="00104B7A" w:rsidRDefault="004B247E" w:rsidP="00AD5451">
      <w:pPr>
        <w:pStyle w:val="ListParagraph"/>
        <w:numPr>
          <w:ilvl w:val="0"/>
          <w:numId w:val="1"/>
        </w:numPr>
      </w:pPr>
      <w:r w:rsidRPr="001D2D16">
        <w:rPr>
          <w:lang w:val="es-419" w:bidi="es-419"/>
        </w:rPr>
        <w:t>Prevenir o investigar posibles irregularidades en relación con los servicios que proporcionamos.</w:t>
      </w:r>
    </w:p>
    <w:p w14:paraId="43FCC035" w14:textId="4B29E5B9" w:rsidR="00495766" w:rsidRPr="001D2D16" w:rsidRDefault="004B247E" w:rsidP="00AD5451">
      <w:pPr>
        <w:pStyle w:val="ListParagraph"/>
        <w:numPr>
          <w:ilvl w:val="0"/>
          <w:numId w:val="1"/>
        </w:numPr>
      </w:pPr>
      <w:r w:rsidRPr="001D2D16">
        <w:rPr>
          <w:lang w:val="es-419" w:bidi="es-419"/>
        </w:rPr>
        <w:t>Proteger la seguridad personal de los usuarios de nuestros servicios o del público.</w:t>
      </w:r>
    </w:p>
    <w:p w14:paraId="526699C7" w14:textId="34AF6DAA" w:rsidR="00495766" w:rsidRDefault="004B247E" w:rsidP="00AD5451">
      <w:pPr>
        <w:pStyle w:val="ListParagraph"/>
        <w:numPr>
          <w:ilvl w:val="0"/>
          <w:numId w:val="1"/>
        </w:numPr>
      </w:pPr>
      <w:r w:rsidRPr="001D2D16">
        <w:rPr>
          <w:lang w:val="es-419" w:bidi="es-419"/>
        </w:rPr>
        <w:t>Protegerse frente a la responsabilidad legal.</w:t>
      </w:r>
    </w:p>
    <w:p w14:paraId="490EDAEA" w14:textId="77777777" w:rsidR="00CF0EEB" w:rsidRPr="001D2D16" w:rsidRDefault="00CF0EEB" w:rsidP="00CF0EEB">
      <w:pPr>
        <w:ind w:left="302"/>
      </w:pPr>
    </w:p>
    <w:p w14:paraId="4526500B" w14:textId="77777777" w:rsidR="00495766" w:rsidRPr="001D2D16" w:rsidRDefault="004B247E" w:rsidP="003F1356">
      <w:pPr>
        <w:pStyle w:val="BodyText"/>
      </w:pPr>
      <w:r w:rsidRPr="001D2D16">
        <w:rPr>
          <w:lang w:val="es-419" w:bidi="es-419"/>
        </w:rPr>
        <w:t>Solo cumpliremos con las solicitudes de datos personales en las circunstancias en las que se nos permita hacerlo de acuerdo con las leyes y normas vigentes.</w:t>
      </w:r>
    </w:p>
    <w:p w14:paraId="69D98D49" w14:textId="4BDDB802" w:rsidR="00FF3D01" w:rsidRDefault="00FF3D01">
      <w:pPr>
        <w:rPr>
          <w:rFonts w:ascii="Lato" w:hAnsi="Lato" w:cs="Arial"/>
          <w:color w:val="294767"/>
          <w:sz w:val="20"/>
          <w:szCs w:val="20"/>
        </w:rPr>
      </w:pPr>
    </w:p>
    <w:p w14:paraId="5A0E1ACF" w14:textId="77777777" w:rsidR="00495766" w:rsidRPr="001D2D16" w:rsidRDefault="004B247E" w:rsidP="00062939">
      <w:pPr>
        <w:pStyle w:val="Heading1"/>
        <w:ind w:right="32"/>
        <w:rPr>
          <w:u w:val="none"/>
        </w:rPr>
      </w:pPr>
      <w:bookmarkStart w:id="11" w:name="_CONTACT_US"/>
      <w:bookmarkEnd w:id="11"/>
      <w:r w:rsidRPr="001D2D16">
        <w:rPr>
          <w:lang w:val="es-419" w:bidi="es-419"/>
        </w:rPr>
        <w:t>C</w:t>
      </w:r>
      <w:bookmarkStart w:id="12" w:name="_bookmark7"/>
      <w:bookmarkEnd w:id="12"/>
      <w:r w:rsidRPr="001D2D16">
        <w:rPr>
          <w:lang w:val="es-419" w:bidi="es-419"/>
        </w:rPr>
        <w:t>ONTÁCTENOS</w:t>
      </w:r>
    </w:p>
    <w:p w14:paraId="050B93E4" w14:textId="19B9DB29" w:rsidR="00495766" w:rsidRPr="001D2D16" w:rsidRDefault="004B247E" w:rsidP="00AD5451">
      <w:pPr>
        <w:pStyle w:val="11Numbered"/>
      </w:pPr>
      <w:r w:rsidRPr="001D2D16">
        <w:rPr>
          <w:lang w:val="es-419" w:bidi="es-419"/>
        </w:rPr>
        <w:t>Cómo informar una filtración de datos si somos el controlador de datos</w:t>
      </w:r>
    </w:p>
    <w:p w14:paraId="1D46634E" w14:textId="0A4F7045" w:rsidR="00495766" w:rsidRDefault="004B247E" w:rsidP="003F1356">
      <w:pPr>
        <w:pStyle w:val="BodyText"/>
      </w:pPr>
      <w:r w:rsidRPr="001D2D16">
        <w:rPr>
          <w:lang w:val="es-419" w:bidi="es-419"/>
        </w:rPr>
        <w:t xml:space="preserve">Si cree que ha habido una filtración de los datos personales que usamos o administramos, o un uso o divulgación ilegal de estos datos, comuníquese con nuestro representante de Protección de datos enviando un correo electrónico a </w:t>
      </w:r>
      <w:hyperlink r:id="rId19" w:history="1">
        <w:r w:rsidR="00744AB9" w:rsidRPr="006A57EA">
          <w:rPr>
            <w:rStyle w:val="Hyperlink"/>
            <w:lang w:val="es-419" w:bidi="es-419"/>
          </w:rPr>
          <w:t>gdpr@thomas.co.uk</w:t>
        </w:r>
      </w:hyperlink>
      <w:r w:rsidRPr="001D2D16">
        <w:rPr>
          <w:lang w:val="es-419" w:bidi="es-419"/>
        </w:rPr>
        <w:t xml:space="preserve"> o llamando por teléfono al 01628 470980.</w:t>
      </w:r>
    </w:p>
    <w:p w14:paraId="2492CF4D" w14:textId="77777777" w:rsidR="003B454D" w:rsidRPr="001D2D16" w:rsidRDefault="003B454D" w:rsidP="003F1356">
      <w:pPr>
        <w:pStyle w:val="BodyText"/>
      </w:pPr>
    </w:p>
    <w:p w14:paraId="1DB25135" w14:textId="77777777" w:rsidR="00D134F1" w:rsidRDefault="004B247E" w:rsidP="003F1356">
      <w:pPr>
        <w:pStyle w:val="BodyText"/>
      </w:pPr>
      <w:r w:rsidRPr="001D2D16">
        <w:rPr>
          <w:lang w:val="es-419" w:bidi="es-419"/>
        </w:rPr>
        <w:t xml:space="preserve">Para ejercer cualquiera de sus derechos cuando Thomas actúe como controlador de datos, póngase en contacto con nosotros enviando un correo electrónico a </w:t>
      </w:r>
      <w:hyperlink r:id="rId20" w:history="1">
        <w:r w:rsidR="00DB4928" w:rsidRPr="006A57EA">
          <w:rPr>
            <w:rStyle w:val="Hyperlink"/>
            <w:lang w:val="es-419" w:bidi="es-419"/>
          </w:rPr>
          <w:t>sar@thomas.co.uk</w:t>
        </w:r>
      </w:hyperlink>
      <w:r w:rsidRPr="001D2D16">
        <w:rPr>
          <w:lang w:val="es-419" w:bidi="es-419"/>
        </w:rPr>
        <w:t xml:space="preserve"> o una carta a la siguiente dirección:</w:t>
      </w:r>
    </w:p>
    <w:p w14:paraId="7C417800" w14:textId="5CE22669" w:rsidR="00495766" w:rsidRDefault="00495766" w:rsidP="003F1356">
      <w:pPr>
        <w:pStyle w:val="BodyText"/>
      </w:pPr>
    </w:p>
    <w:p w14:paraId="422F6686" w14:textId="0CC1DAFE" w:rsidR="00B65BEB" w:rsidRDefault="00B65BEB" w:rsidP="003F1356">
      <w:pPr>
        <w:pStyle w:val="BodyText"/>
      </w:pPr>
      <w:r>
        <w:rPr>
          <w:lang w:val="es-419" w:bidi="es-419"/>
        </w:rPr>
        <w:t>Data Protection Officer</w:t>
      </w:r>
    </w:p>
    <w:p w14:paraId="03FAED96" w14:textId="4985321B" w:rsidR="00B65BEB" w:rsidRDefault="00B65BEB" w:rsidP="003F1356">
      <w:pPr>
        <w:pStyle w:val="BodyText"/>
      </w:pPr>
      <w:r>
        <w:rPr>
          <w:lang w:val="es-419" w:bidi="es-419"/>
        </w:rPr>
        <w:t>Thomas International</w:t>
      </w:r>
    </w:p>
    <w:p w14:paraId="15E024C8" w14:textId="268550E7" w:rsidR="00B65BEB" w:rsidRDefault="00B65BEB" w:rsidP="003F1356">
      <w:pPr>
        <w:pStyle w:val="BodyText"/>
      </w:pPr>
      <w:r>
        <w:rPr>
          <w:lang w:val="es-419" w:bidi="es-419"/>
        </w:rPr>
        <w:t>1</w:t>
      </w:r>
      <w:r>
        <w:rPr>
          <w:vertAlign w:val="superscript"/>
          <w:lang w:val="es-419" w:bidi="es-419"/>
        </w:rPr>
        <w:t>st</w:t>
      </w:r>
      <w:r>
        <w:rPr>
          <w:lang w:val="es-419" w:bidi="es-419"/>
        </w:rPr>
        <w:t xml:space="preserve"> Floor</w:t>
      </w:r>
    </w:p>
    <w:p w14:paraId="637D631D" w14:textId="04D4257F" w:rsidR="00B65BEB" w:rsidRDefault="00B65BEB" w:rsidP="003F1356">
      <w:pPr>
        <w:pStyle w:val="BodyText"/>
      </w:pPr>
      <w:r>
        <w:rPr>
          <w:lang w:val="es-419" w:bidi="es-419"/>
        </w:rPr>
        <w:t>18 Oxford Road</w:t>
      </w:r>
    </w:p>
    <w:p w14:paraId="59AF1D07" w14:textId="3AD6C948" w:rsidR="00B65BEB" w:rsidRDefault="00B65BEB" w:rsidP="003F1356">
      <w:pPr>
        <w:pStyle w:val="BodyText"/>
      </w:pPr>
      <w:r>
        <w:rPr>
          <w:lang w:val="es-419" w:bidi="es-419"/>
        </w:rPr>
        <w:t>Marlow</w:t>
      </w:r>
    </w:p>
    <w:p w14:paraId="5CF49536" w14:textId="687E679F" w:rsidR="00B65BEB" w:rsidRDefault="00B65BEB" w:rsidP="003F1356">
      <w:pPr>
        <w:pStyle w:val="BodyText"/>
      </w:pPr>
      <w:r>
        <w:rPr>
          <w:lang w:val="es-419" w:bidi="es-419"/>
        </w:rPr>
        <w:t>SL7 2NL</w:t>
      </w:r>
    </w:p>
    <w:p w14:paraId="76A59966" w14:textId="10F5C9A1" w:rsidR="00495766" w:rsidRPr="001D2D16" w:rsidRDefault="004B247E" w:rsidP="00AD5451">
      <w:pPr>
        <w:pStyle w:val="11Numbered"/>
      </w:pPr>
      <w:r w:rsidRPr="001D2D16">
        <w:rPr>
          <w:lang w:val="es-419" w:bidi="es-419"/>
        </w:rPr>
        <w:t>Cómo informar una filtración de datos si somos un procesador o subprocesador de datos</w:t>
      </w:r>
    </w:p>
    <w:p w14:paraId="49FAD291" w14:textId="77777777" w:rsidR="00495766" w:rsidRPr="001D2D16" w:rsidRDefault="00495766" w:rsidP="003F1356">
      <w:pPr>
        <w:pStyle w:val="BodyText"/>
      </w:pPr>
    </w:p>
    <w:p w14:paraId="366CEFE6" w14:textId="3DC2A90E" w:rsidR="00495766" w:rsidRDefault="004B247E" w:rsidP="003F1356">
      <w:pPr>
        <w:pStyle w:val="BodyText"/>
      </w:pPr>
      <w:r w:rsidRPr="001D2D16">
        <w:rPr>
          <w:lang w:val="es-419" w:bidi="es-419"/>
        </w:rPr>
        <w:t xml:space="preserve">Incluso si no somos el controlador de datos de sus datos personales, puede ponerse en contacto con nuestro representante de Protección de datos enviando un correo electrónico a </w:t>
      </w:r>
      <w:hyperlink r:id="rId21" w:history="1">
        <w:r w:rsidR="00001CBD" w:rsidRPr="006A57EA">
          <w:rPr>
            <w:rStyle w:val="Hyperlink"/>
            <w:lang w:val="es-419" w:bidi="es-419"/>
          </w:rPr>
          <w:t>gdpr@thomas.co.uk</w:t>
        </w:r>
      </w:hyperlink>
      <w:r w:rsidRPr="001D2D16">
        <w:rPr>
          <w:lang w:val="es-419" w:bidi="es-419"/>
        </w:rPr>
        <w:t xml:space="preserve"> o llamando por teléfono al 01628 470980.</w:t>
      </w:r>
    </w:p>
    <w:p w14:paraId="6FDC4A49" w14:textId="77777777" w:rsidR="00001CBD" w:rsidRPr="001D2D16" w:rsidRDefault="00001CBD" w:rsidP="003F1356">
      <w:pPr>
        <w:pStyle w:val="BodyText"/>
      </w:pPr>
    </w:p>
    <w:p w14:paraId="0C3C21A0" w14:textId="2521A465" w:rsidR="00495766" w:rsidRPr="001D2D16" w:rsidRDefault="004B247E" w:rsidP="003F1356">
      <w:pPr>
        <w:pStyle w:val="BodyText"/>
      </w:pPr>
      <w:r w:rsidRPr="001D2D16">
        <w:rPr>
          <w:lang w:val="es-419" w:bidi="es-419"/>
        </w:rPr>
        <w:t>No obstante, debido a que en este caso no somos los responsables finales de brindarle ayuda para ejercer sus derechos, le recomendamos que se comunique directamente con el controlador de datos correspondiente (generalmente, su empleador, posible empleador o establecimiento educativo). También podemos ayudarlo a ponerse en contacto con ellos si es necesario o transmitirles su consulta, queja o solicitud.</w:t>
      </w:r>
    </w:p>
    <w:p w14:paraId="08196339" w14:textId="77777777" w:rsidR="00495766" w:rsidRPr="001D2D16" w:rsidRDefault="004B247E" w:rsidP="00AD5451">
      <w:pPr>
        <w:pStyle w:val="11Numbered"/>
      </w:pPr>
      <w:r w:rsidRPr="001D2D16">
        <w:rPr>
          <w:lang w:val="es-419" w:bidi="es-419"/>
        </w:rPr>
        <w:t>Resolución de problemas de privacidad</w:t>
      </w:r>
    </w:p>
    <w:p w14:paraId="51004212" w14:textId="77777777" w:rsidR="00495766" w:rsidRPr="001D2D16" w:rsidRDefault="00495766" w:rsidP="003F1356">
      <w:pPr>
        <w:pStyle w:val="BodyText"/>
      </w:pPr>
    </w:p>
    <w:p w14:paraId="73B2D5CD" w14:textId="75622891" w:rsidR="00F7334C" w:rsidRDefault="004B247E" w:rsidP="00F7334C">
      <w:pPr>
        <w:pStyle w:val="BodyText"/>
      </w:pPr>
      <w:r w:rsidRPr="001D2D16">
        <w:rPr>
          <w:lang w:val="es-419" w:bidi="es-419"/>
        </w:rPr>
        <w:t xml:space="preserve">En Thomas, haremos todo lo posible para resolver cualquier problema de privacidad de los datos que pueda tener, así que recuerde que siempre puede comunicarse con nuestro representante de Protección de datos enviando un correo electrónico a </w:t>
      </w:r>
      <w:hyperlink r:id="rId22" w:history="1">
        <w:r w:rsidR="00F7334C" w:rsidRPr="006A57EA">
          <w:rPr>
            <w:rStyle w:val="Hyperlink"/>
            <w:lang w:val="es-419" w:bidi="es-419"/>
          </w:rPr>
          <w:t>gdpr@thomas.co.uk</w:t>
        </w:r>
      </w:hyperlink>
      <w:r w:rsidRPr="001D2D16">
        <w:rPr>
          <w:lang w:val="es-419" w:bidi="es-419"/>
        </w:rPr>
        <w:t>.</w:t>
      </w:r>
    </w:p>
    <w:p w14:paraId="09C1B375" w14:textId="77777777" w:rsidR="00F7334C" w:rsidRDefault="00F7334C" w:rsidP="00F7334C">
      <w:pPr>
        <w:pStyle w:val="BodyText"/>
      </w:pPr>
    </w:p>
    <w:p w14:paraId="68B53C2B" w14:textId="1E1F5F99" w:rsidR="00092BB9" w:rsidRDefault="00F7334C" w:rsidP="00F7334C">
      <w:pPr>
        <w:pStyle w:val="BodyText"/>
        <w:rPr>
          <w:rStyle w:val="Hyperlink"/>
        </w:rPr>
      </w:pPr>
      <w:r>
        <w:rPr>
          <w:lang w:val="es-419" w:bidi="es-419"/>
        </w:rPr>
        <w:t xml:space="preserve">No obstante, tiene derecho a remitir cualquier problema o preocupación sobre la privacidad de los datos a la ICO en cualquier momento. Puede encontrar información completa sobre cómo comunicarse con la ICO en </w:t>
      </w:r>
      <w:hyperlink r:id="rId23" w:history="1">
        <w:r w:rsidR="001E7E14" w:rsidRPr="006A57EA">
          <w:rPr>
            <w:rStyle w:val="Hyperlink"/>
            <w:lang w:val="es-419" w:bidi="es-419"/>
          </w:rPr>
          <w:t>https://ico.org.uk/</w:t>
        </w:r>
      </w:hyperlink>
    </w:p>
    <w:p w14:paraId="75501B28" w14:textId="0EBB5A10" w:rsidR="0073340D" w:rsidRPr="0066188A" w:rsidRDefault="0073340D" w:rsidP="0067200A">
      <w:pPr>
        <w:pStyle w:val="11Numbered"/>
        <w:rPr>
          <w:rStyle w:val="Hyperlink"/>
          <w:color w:val="294767"/>
          <w:u w:val="none"/>
        </w:rPr>
      </w:pPr>
      <w:r w:rsidRPr="0066188A">
        <w:rPr>
          <w:rStyle w:val="Hyperlink"/>
          <w:color w:val="294767"/>
          <w:u w:val="none"/>
          <w:lang w:val="es-419" w:bidi="es-419"/>
        </w:rPr>
        <w:t>Representante de la Unión Europea</w:t>
      </w:r>
    </w:p>
    <w:p w14:paraId="542E4935" w14:textId="337F85CC" w:rsidR="0073340D" w:rsidRPr="0066188A" w:rsidRDefault="0073340D" w:rsidP="0067200A">
      <w:pPr>
        <w:pStyle w:val="11Numbered"/>
        <w:numPr>
          <w:ilvl w:val="0"/>
          <w:numId w:val="0"/>
        </w:numPr>
        <w:ind w:left="606"/>
        <w:rPr>
          <w:rFonts w:ascii="Lato" w:hAnsi="Lato"/>
        </w:rPr>
      </w:pPr>
      <w:r w:rsidRPr="0066188A">
        <w:rPr>
          <w:rFonts w:ascii="Lato" w:eastAsia="Lato" w:hAnsi="Lato" w:cs="Lato"/>
          <w:lang w:val="es-419" w:bidi="es-419"/>
        </w:rPr>
        <w:t>A los fines del artículo 27 del GDPR, hemos designado a Team Services (Benelux) B.V. Europalaan 25, 5232BC, 's-</w:t>
      </w:r>
      <w:r w:rsidRPr="0066188A">
        <w:rPr>
          <w:rFonts w:ascii="Lato" w:eastAsia="Lato" w:hAnsi="Lato" w:cs="Lato"/>
          <w:lang w:val="es-419" w:bidi="es-419"/>
        </w:rPr>
        <w:lastRenderedPageBreak/>
        <w:t xml:space="preserve">Hertogenbosch, Países Bajos, como nuestro representante en la Unión Europea.  Puede ponerse en contacto con nuestro representante enviando un correo electrónico a gdpr@thomas.co  </w:t>
      </w:r>
    </w:p>
    <w:sectPr w:rsidR="0073340D" w:rsidRPr="0066188A" w:rsidSect="00D851EE">
      <w:headerReference w:type="even" r:id="rId24"/>
      <w:headerReference w:type="default" r:id="rId25"/>
      <w:footerReference w:type="default" r:id="rId26"/>
      <w:headerReference w:type="first" r:id="rId27"/>
      <w:pgSz w:w="11910" w:h="16840"/>
      <w:pgMar w:top="1660" w:right="460" w:bottom="1276" w:left="460" w:header="561"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DE0B" w14:textId="77777777" w:rsidR="007A735F" w:rsidRDefault="007A735F">
      <w:r>
        <w:separator/>
      </w:r>
    </w:p>
  </w:endnote>
  <w:endnote w:type="continuationSeparator" w:id="0">
    <w:p w14:paraId="6A81ACC9" w14:textId="77777777" w:rsidR="007A735F" w:rsidRDefault="007A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altName w:val="Segoe UI"/>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4D0D" w14:textId="30DF5C17" w:rsidR="00DC3F2C" w:rsidRPr="00DC6479" w:rsidRDefault="00DC3F2C" w:rsidP="007745E4">
    <w:pPr>
      <w:pStyle w:val="Footer"/>
      <w:ind w:right="217"/>
      <w:rPr>
        <w:rFonts w:ascii="Lato" w:hAnsi="Lato"/>
        <w:color w:val="294767"/>
        <w:sz w:val="14"/>
        <w:szCs w:val="14"/>
      </w:rPr>
    </w:pPr>
    <w:r w:rsidRPr="00DC6479">
      <w:rPr>
        <w:noProof/>
        <w:color w:val="294767"/>
        <w:szCs w:val="16"/>
        <w:lang w:val="es-419" w:bidi="es-419"/>
      </w:rPr>
      <w:drawing>
        <wp:anchor distT="0" distB="0" distL="114300" distR="114300" simplePos="0" relativeHeight="251650048" behindDoc="0" locked="0" layoutInCell="1" allowOverlap="1" wp14:anchorId="06F5D28D" wp14:editId="3FD2357E">
          <wp:simplePos x="0" y="0"/>
          <wp:positionH relativeFrom="column">
            <wp:posOffset>-291437</wp:posOffset>
          </wp:positionH>
          <wp:positionV relativeFrom="paragraph">
            <wp:posOffset>-71120</wp:posOffset>
          </wp:positionV>
          <wp:extent cx="7560000" cy="78790"/>
          <wp:effectExtent l="0" t="0" r="317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6479">
      <w:rPr>
        <w:rFonts w:ascii="Lato" w:eastAsia="Lato" w:hAnsi="Lato" w:cs="Lato"/>
        <w:color w:val="294767"/>
        <w:sz w:val="14"/>
        <w:szCs w:val="14"/>
        <w:lang w:val="es-419" w:bidi="es-419"/>
      </w:rPr>
      <w:t>©</w:t>
    </w:r>
    <w:r w:rsidRPr="00DC6479">
      <w:rPr>
        <w:rFonts w:ascii="Lato" w:eastAsia="Lato" w:hAnsi="Lato" w:cs="Lato"/>
        <w:color w:val="294767"/>
        <w:sz w:val="14"/>
        <w:szCs w:val="14"/>
        <w:lang w:val="es-419" w:bidi="es-419"/>
      </w:rPr>
      <w:t>Thomas International Ltd. 2019-2023</w:t>
    </w:r>
    <w:r w:rsidRPr="00DC6479">
      <w:rPr>
        <w:rFonts w:ascii="Lato" w:eastAsia="Lato" w:hAnsi="Lato" w:cs="Lato"/>
        <w:color w:val="294767"/>
        <w:sz w:val="14"/>
        <w:szCs w:val="14"/>
        <w:lang w:val="es-419" w:bidi="es-419"/>
      </w:rPr>
      <w:ptab w:relativeTo="margin" w:alignment="center" w:leader="none"/>
    </w:r>
    <w:r w:rsidRPr="00DC6479">
      <w:rPr>
        <w:rFonts w:ascii="Lato" w:eastAsia="Lato" w:hAnsi="Lato" w:cs="Lato"/>
        <w:color w:val="294767"/>
        <w:sz w:val="14"/>
        <w:szCs w:val="14"/>
        <w:lang w:val="es-419" w:bidi="es-419"/>
      </w:rPr>
      <w:t>VERSIÓN IMPRESA NO VERIFICADA</w:t>
    </w:r>
    <w:r w:rsidRPr="00DC6479">
      <w:rPr>
        <w:rFonts w:ascii="Lato" w:eastAsia="Lato" w:hAnsi="Lato" w:cs="Lato"/>
        <w:color w:val="294767"/>
        <w:sz w:val="14"/>
        <w:szCs w:val="14"/>
        <w:lang w:val="es-419" w:bidi="es-419"/>
      </w:rPr>
      <w:ptab w:relativeTo="margin" w:alignment="right" w:leader="none"/>
    </w:r>
    <w:r w:rsidRPr="00DC6479">
      <w:rPr>
        <w:rFonts w:ascii="Lato" w:eastAsia="Lato" w:hAnsi="Lato" w:cs="Lato"/>
        <w:color w:val="294767"/>
        <w:sz w:val="14"/>
        <w:szCs w:val="14"/>
        <w:lang w:val="es-419" w:bidi="es-419"/>
      </w:rPr>
      <w:t>S 09_Thomas Privacy Notice_UKV5</w:t>
    </w:r>
  </w:p>
  <w:p w14:paraId="29359084" w14:textId="2608D600" w:rsidR="00DC3F2C" w:rsidRPr="00DC6479" w:rsidRDefault="00FB3907" w:rsidP="007745E4">
    <w:pPr>
      <w:pStyle w:val="Footer"/>
      <w:tabs>
        <w:tab w:val="clear" w:pos="9026"/>
        <w:tab w:val="center" w:pos="5245"/>
        <w:tab w:val="right" w:pos="10773"/>
      </w:tabs>
      <w:rPr>
        <w:rFonts w:ascii="Lato" w:hAnsi="Lato"/>
        <w:vanish/>
        <w:color w:val="294767"/>
        <w:sz w:val="14"/>
        <w:szCs w:val="14"/>
      </w:rPr>
    </w:pPr>
    <w:r>
      <w:rPr>
        <w:rFonts w:ascii="Lato" w:eastAsia="Lato" w:hAnsi="Lato" w:cs="Lato"/>
        <w:color w:val="294767"/>
        <w:sz w:val="14"/>
        <w:szCs w:val="14"/>
        <w:lang w:val="es-419" w:bidi="es-419"/>
      </w:rPr>
      <w:t>08/06/2023</w:t>
    </w:r>
    <w:r>
      <w:rPr>
        <w:rFonts w:ascii="Lato" w:eastAsia="Lato" w:hAnsi="Lato" w:cs="Lato"/>
        <w:color w:val="294767"/>
        <w:sz w:val="14"/>
        <w:szCs w:val="14"/>
        <w:lang w:val="es-419" w:bidi="es-419"/>
      </w:rPr>
      <w:tab/>
      <w:t xml:space="preserve">                                                          USO EXTERNO</w:t>
    </w:r>
    <w:r>
      <w:rPr>
        <w:rFonts w:ascii="Lato" w:eastAsia="Lato" w:hAnsi="Lato" w:cs="Lato"/>
        <w:color w:val="294767"/>
        <w:sz w:val="14"/>
        <w:szCs w:val="14"/>
        <w:lang w:val="es-419" w:bidi="es-419"/>
      </w:rPr>
      <w:tab/>
      <w:t xml:space="preserve">Página </w:t>
    </w:r>
    <w:r w:rsidR="00DC3F2C" w:rsidRPr="00DC6479">
      <w:rPr>
        <w:rFonts w:ascii="Lato" w:eastAsia="Lato" w:hAnsi="Lato" w:cs="Lato"/>
        <w:b/>
        <w:color w:val="294767"/>
        <w:sz w:val="14"/>
        <w:szCs w:val="14"/>
        <w:lang w:val="es-419" w:bidi="es-419"/>
      </w:rPr>
      <w:fldChar w:fldCharType="begin"/>
    </w:r>
    <w:r w:rsidR="00DC3F2C" w:rsidRPr="00DC6479">
      <w:rPr>
        <w:rFonts w:ascii="Lato" w:eastAsia="Lato" w:hAnsi="Lato" w:cs="Lato"/>
        <w:b/>
        <w:color w:val="294767"/>
        <w:sz w:val="14"/>
        <w:szCs w:val="14"/>
        <w:lang w:val="es-419" w:bidi="es-419"/>
      </w:rPr>
      <w:instrText xml:space="preserve"> PAGE  \* Arabic  \* MERGEFORMAT </w:instrText>
    </w:r>
    <w:r w:rsidR="00DC3F2C" w:rsidRPr="00DC6479">
      <w:rPr>
        <w:rFonts w:ascii="Lato" w:eastAsia="Lato" w:hAnsi="Lato" w:cs="Lato"/>
        <w:b/>
        <w:color w:val="294767"/>
        <w:sz w:val="14"/>
        <w:szCs w:val="14"/>
        <w:lang w:val="es-419" w:bidi="es-419"/>
      </w:rPr>
      <w:fldChar w:fldCharType="separate"/>
    </w:r>
    <w:r w:rsidR="00DC3F2C">
      <w:rPr>
        <w:rFonts w:ascii="Lato" w:eastAsia="Lato" w:hAnsi="Lato" w:cs="Lato"/>
        <w:b/>
        <w:color w:val="294767"/>
        <w:sz w:val="14"/>
        <w:szCs w:val="14"/>
        <w:lang w:val="es-419" w:bidi="es-419"/>
      </w:rPr>
      <w:t>1</w:t>
    </w:r>
    <w:r w:rsidR="00DC3F2C" w:rsidRPr="00DC6479">
      <w:rPr>
        <w:rFonts w:ascii="Lato" w:eastAsia="Lato" w:hAnsi="Lato" w:cs="Lato"/>
        <w:b/>
        <w:color w:val="294767"/>
        <w:sz w:val="14"/>
        <w:szCs w:val="14"/>
        <w:lang w:val="es-419" w:bidi="es-419"/>
      </w:rPr>
      <w:fldChar w:fldCharType="end"/>
    </w:r>
    <w:r>
      <w:rPr>
        <w:rFonts w:ascii="Lato" w:eastAsia="Lato" w:hAnsi="Lato" w:cs="Lato"/>
        <w:color w:val="294767"/>
        <w:sz w:val="14"/>
        <w:szCs w:val="14"/>
        <w:lang w:val="es-419" w:bidi="es-419"/>
      </w:rPr>
      <w:t xml:space="preserve"> de </w:t>
    </w:r>
    <w:r w:rsidR="00DC3F2C" w:rsidRPr="00DC6479">
      <w:rPr>
        <w:rFonts w:ascii="Lato" w:eastAsia="Lato" w:hAnsi="Lato" w:cs="Lato"/>
        <w:b/>
        <w:color w:val="294767"/>
        <w:sz w:val="14"/>
        <w:szCs w:val="14"/>
        <w:lang w:val="es-419" w:bidi="es-419"/>
      </w:rPr>
      <w:fldChar w:fldCharType="begin"/>
    </w:r>
    <w:r w:rsidR="00DC3F2C" w:rsidRPr="00DC6479">
      <w:rPr>
        <w:rFonts w:ascii="Lato" w:eastAsia="Lato" w:hAnsi="Lato" w:cs="Lato"/>
        <w:b/>
        <w:color w:val="294767"/>
        <w:sz w:val="14"/>
        <w:szCs w:val="14"/>
        <w:lang w:val="es-419" w:bidi="es-419"/>
      </w:rPr>
      <w:instrText xml:space="preserve"> NUMPAGES  \* Arabic  \* MERGEFORMAT </w:instrText>
    </w:r>
    <w:r w:rsidR="00DC3F2C" w:rsidRPr="00DC6479">
      <w:rPr>
        <w:rFonts w:ascii="Lato" w:eastAsia="Lato" w:hAnsi="Lato" w:cs="Lato"/>
        <w:b/>
        <w:color w:val="294767"/>
        <w:sz w:val="14"/>
        <w:szCs w:val="14"/>
        <w:lang w:val="es-419" w:bidi="es-419"/>
      </w:rPr>
      <w:fldChar w:fldCharType="separate"/>
    </w:r>
    <w:r w:rsidR="00DC3F2C">
      <w:rPr>
        <w:rFonts w:ascii="Lato" w:eastAsia="Lato" w:hAnsi="Lato" w:cs="Lato"/>
        <w:b/>
        <w:color w:val="294767"/>
        <w:sz w:val="14"/>
        <w:szCs w:val="14"/>
        <w:lang w:val="es-419" w:bidi="es-419"/>
      </w:rPr>
      <w:t>7</w:t>
    </w:r>
    <w:r w:rsidR="00DC3F2C" w:rsidRPr="00DC6479">
      <w:rPr>
        <w:rFonts w:ascii="Lato" w:eastAsia="Lato" w:hAnsi="Lato" w:cs="Lato"/>
        <w:b/>
        <w:color w:val="294767"/>
        <w:sz w:val="14"/>
        <w:szCs w:val="14"/>
        <w:lang w:val="es-419" w:bidi="es-419"/>
      </w:rPr>
      <w:fldChar w:fldCharType="end"/>
    </w:r>
  </w:p>
  <w:p w14:paraId="5C4BCE41" w14:textId="3CFB2182" w:rsidR="007B4D5B" w:rsidRPr="00DC3F2C" w:rsidRDefault="007B4D5B" w:rsidP="00DC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3646" w14:textId="77777777" w:rsidR="007A735F" w:rsidRDefault="007A735F">
      <w:r>
        <w:separator/>
      </w:r>
    </w:p>
  </w:footnote>
  <w:footnote w:type="continuationSeparator" w:id="0">
    <w:p w14:paraId="77CB664F" w14:textId="77777777" w:rsidR="007A735F" w:rsidRDefault="007A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D6EE" w14:textId="781F3E40" w:rsidR="007C176C" w:rsidRDefault="007A735F">
    <w:pPr>
      <w:pStyle w:val="Header"/>
    </w:pPr>
    <w:r>
      <w:rPr>
        <w:noProof/>
        <w:lang w:val="es-419" w:bidi="es-419"/>
      </w:rPr>
      <w:pict w14:anchorId="0E33E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20269" o:spid="_x0000_s1026" type="#_x0000_t136" alt="" style="position:absolute;margin-left:0;margin-top:0;width:633.9pt;height:140.85pt;rotation:315;z-index:-251639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ill Sans&quot;;font-size:1pt" string="TRANS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C73B" w14:textId="1461BF61" w:rsidR="007C176C" w:rsidRDefault="007C176C">
    <w:pPr>
      <w:pStyle w:val="Header"/>
    </w:pPr>
    <w:r>
      <w:rPr>
        <w:noProof/>
        <w:lang w:val="es-419" w:bidi="es-419"/>
      </w:rPr>
      <w:drawing>
        <wp:anchor distT="0" distB="0" distL="114300" distR="114300" simplePos="0" relativeHeight="251680768" behindDoc="0" locked="0" layoutInCell="1" allowOverlap="1" wp14:anchorId="2293091F" wp14:editId="133D8F9E">
          <wp:simplePos x="0" y="0"/>
          <wp:positionH relativeFrom="column">
            <wp:posOffset>0</wp:posOffset>
          </wp:positionH>
          <wp:positionV relativeFrom="paragraph">
            <wp:posOffset>-260178</wp:posOffset>
          </wp:positionV>
          <wp:extent cx="1891030" cy="729168"/>
          <wp:effectExtent l="0" t="0" r="0" b="0"/>
          <wp:wrapNone/>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18406" r="16758"/>
                  <a:stretch/>
                </pic:blipFill>
                <pic:spPr bwMode="auto">
                  <a:xfrm>
                    <a:off x="0" y="0"/>
                    <a:ext cx="1891030" cy="7291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FC7B" w14:textId="0C9AD5E3" w:rsidR="007C176C" w:rsidRDefault="007A735F">
    <w:pPr>
      <w:pStyle w:val="Header"/>
    </w:pPr>
    <w:r>
      <w:rPr>
        <w:noProof/>
        <w:lang w:val="es-419" w:bidi="es-419"/>
      </w:rPr>
      <w:pict w14:anchorId="7A78E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20268" o:spid="_x0000_s1025" type="#_x0000_t136" alt="" style="position:absolute;margin-left:0;margin-top:0;width:633.9pt;height:140.85pt;rotation:315;z-index:-251641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ill Sans&quot;;font-size:1pt" string="TRANS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29"/>
    <w:multiLevelType w:val="hybridMultilevel"/>
    <w:tmpl w:val="6446378E"/>
    <w:lvl w:ilvl="0" w:tplc="A372CBFC">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15AE37CC">
      <w:numFmt w:val="bullet"/>
      <w:lvlText w:val="•"/>
      <w:lvlJc w:val="left"/>
      <w:pPr>
        <w:ind w:left="1070" w:hanging="284"/>
      </w:pPr>
      <w:rPr>
        <w:rFonts w:hint="default"/>
        <w:lang w:val="en-GB" w:eastAsia="en-US" w:bidi="ar-SA"/>
      </w:rPr>
    </w:lvl>
    <w:lvl w:ilvl="2" w:tplc="1706B51A">
      <w:numFmt w:val="bullet"/>
      <w:lvlText w:val="•"/>
      <w:lvlJc w:val="left"/>
      <w:pPr>
        <w:ind w:left="1560" w:hanging="284"/>
      </w:pPr>
      <w:rPr>
        <w:rFonts w:hint="default"/>
        <w:lang w:val="en-GB" w:eastAsia="en-US" w:bidi="ar-SA"/>
      </w:rPr>
    </w:lvl>
    <w:lvl w:ilvl="3" w:tplc="1F3EEEB2">
      <w:numFmt w:val="bullet"/>
      <w:lvlText w:val="•"/>
      <w:lvlJc w:val="left"/>
      <w:pPr>
        <w:ind w:left="2050" w:hanging="284"/>
      </w:pPr>
      <w:rPr>
        <w:rFonts w:hint="default"/>
        <w:lang w:val="en-GB" w:eastAsia="en-US" w:bidi="ar-SA"/>
      </w:rPr>
    </w:lvl>
    <w:lvl w:ilvl="4" w:tplc="DAF0C0E4">
      <w:numFmt w:val="bullet"/>
      <w:lvlText w:val="•"/>
      <w:lvlJc w:val="left"/>
      <w:pPr>
        <w:ind w:left="2540" w:hanging="284"/>
      </w:pPr>
      <w:rPr>
        <w:rFonts w:hint="default"/>
        <w:lang w:val="en-GB" w:eastAsia="en-US" w:bidi="ar-SA"/>
      </w:rPr>
    </w:lvl>
    <w:lvl w:ilvl="5" w:tplc="94AE3F28">
      <w:numFmt w:val="bullet"/>
      <w:lvlText w:val="•"/>
      <w:lvlJc w:val="left"/>
      <w:pPr>
        <w:ind w:left="3030" w:hanging="284"/>
      </w:pPr>
      <w:rPr>
        <w:rFonts w:hint="default"/>
        <w:lang w:val="en-GB" w:eastAsia="en-US" w:bidi="ar-SA"/>
      </w:rPr>
    </w:lvl>
    <w:lvl w:ilvl="6" w:tplc="6F76A448">
      <w:numFmt w:val="bullet"/>
      <w:lvlText w:val="•"/>
      <w:lvlJc w:val="left"/>
      <w:pPr>
        <w:ind w:left="3520" w:hanging="284"/>
      </w:pPr>
      <w:rPr>
        <w:rFonts w:hint="default"/>
        <w:lang w:val="en-GB" w:eastAsia="en-US" w:bidi="ar-SA"/>
      </w:rPr>
    </w:lvl>
    <w:lvl w:ilvl="7" w:tplc="F6FA8336">
      <w:numFmt w:val="bullet"/>
      <w:lvlText w:val="•"/>
      <w:lvlJc w:val="left"/>
      <w:pPr>
        <w:ind w:left="4010" w:hanging="284"/>
      </w:pPr>
      <w:rPr>
        <w:rFonts w:hint="default"/>
        <w:lang w:val="en-GB" w:eastAsia="en-US" w:bidi="ar-SA"/>
      </w:rPr>
    </w:lvl>
    <w:lvl w:ilvl="8" w:tplc="1CBA5AE2">
      <w:numFmt w:val="bullet"/>
      <w:lvlText w:val="•"/>
      <w:lvlJc w:val="left"/>
      <w:pPr>
        <w:ind w:left="4500" w:hanging="284"/>
      </w:pPr>
      <w:rPr>
        <w:rFonts w:hint="default"/>
        <w:lang w:val="en-GB" w:eastAsia="en-US" w:bidi="ar-SA"/>
      </w:rPr>
    </w:lvl>
  </w:abstractNum>
  <w:abstractNum w:abstractNumId="1" w15:restartNumberingAfterBreak="0">
    <w:nsid w:val="00D924EA"/>
    <w:multiLevelType w:val="hybridMultilevel"/>
    <w:tmpl w:val="CD02693C"/>
    <w:lvl w:ilvl="0" w:tplc="8EA60C80">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F878D8A8">
      <w:numFmt w:val="bullet"/>
      <w:lvlText w:val="•"/>
      <w:lvlJc w:val="left"/>
      <w:pPr>
        <w:ind w:left="1069" w:hanging="284"/>
      </w:pPr>
      <w:rPr>
        <w:rFonts w:hint="default"/>
        <w:lang w:val="en-GB" w:eastAsia="en-US" w:bidi="ar-SA"/>
      </w:rPr>
    </w:lvl>
    <w:lvl w:ilvl="2" w:tplc="5BF65A38">
      <w:numFmt w:val="bullet"/>
      <w:lvlText w:val="•"/>
      <w:lvlJc w:val="left"/>
      <w:pPr>
        <w:ind w:left="1559" w:hanging="284"/>
      </w:pPr>
      <w:rPr>
        <w:rFonts w:hint="default"/>
        <w:lang w:val="en-GB" w:eastAsia="en-US" w:bidi="ar-SA"/>
      </w:rPr>
    </w:lvl>
    <w:lvl w:ilvl="3" w:tplc="A836969C">
      <w:numFmt w:val="bullet"/>
      <w:lvlText w:val="•"/>
      <w:lvlJc w:val="left"/>
      <w:pPr>
        <w:ind w:left="2049" w:hanging="284"/>
      </w:pPr>
      <w:rPr>
        <w:rFonts w:hint="default"/>
        <w:lang w:val="en-GB" w:eastAsia="en-US" w:bidi="ar-SA"/>
      </w:rPr>
    </w:lvl>
    <w:lvl w:ilvl="4" w:tplc="73AC18D0">
      <w:numFmt w:val="bullet"/>
      <w:lvlText w:val="•"/>
      <w:lvlJc w:val="left"/>
      <w:pPr>
        <w:ind w:left="2539" w:hanging="284"/>
      </w:pPr>
      <w:rPr>
        <w:rFonts w:hint="default"/>
        <w:lang w:val="en-GB" w:eastAsia="en-US" w:bidi="ar-SA"/>
      </w:rPr>
    </w:lvl>
    <w:lvl w:ilvl="5" w:tplc="38C662B2">
      <w:numFmt w:val="bullet"/>
      <w:lvlText w:val="•"/>
      <w:lvlJc w:val="left"/>
      <w:pPr>
        <w:ind w:left="3029" w:hanging="284"/>
      </w:pPr>
      <w:rPr>
        <w:rFonts w:hint="default"/>
        <w:lang w:val="en-GB" w:eastAsia="en-US" w:bidi="ar-SA"/>
      </w:rPr>
    </w:lvl>
    <w:lvl w:ilvl="6" w:tplc="C28C1D12">
      <w:numFmt w:val="bullet"/>
      <w:lvlText w:val="•"/>
      <w:lvlJc w:val="left"/>
      <w:pPr>
        <w:ind w:left="3519" w:hanging="284"/>
      </w:pPr>
      <w:rPr>
        <w:rFonts w:hint="default"/>
        <w:lang w:val="en-GB" w:eastAsia="en-US" w:bidi="ar-SA"/>
      </w:rPr>
    </w:lvl>
    <w:lvl w:ilvl="7" w:tplc="8B025A66">
      <w:numFmt w:val="bullet"/>
      <w:lvlText w:val="•"/>
      <w:lvlJc w:val="left"/>
      <w:pPr>
        <w:ind w:left="4009" w:hanging="284"/>
      </w:pPr>
      <w:rPr>
        <w:rFonts w:hint="default"/>
        <w:lang w:val="en-GB" w:eastAsia="en-US" w:bidi="ar-SA"/>
      </w:rPr>
    </w:lvl>
    <w:lvl w:ilvl="8" w:tplc="792880A4">
      <w:numFmt w:val="bullet"/>
      <w:lvlText w:val="•"/>
      <w:lvlJc w:val="left"/>
      <w:pPr>
        <w:ind w:left="4499" w:hanging="284"/>
      </w:pPr>
      <w:rPr>
        <w:rFonts w:hint="default"/>
        <w:lang w:val="en-GB" w:eastAsia="en-US" w:bidi="ar-SA"/>
      </w:rPr>
    </w:lvl>
  </w:abstractNum>
  <w:abstractNum w:abstractNumId="2" w15:restartNumberingAfterBreak="0">
    <w:nsid w:val="369E07C9"/>
    <w:multiLevelType w:val="hybridMultilevel"/>
    <w:tmpl w:val="564648AC"/>
    <w:lvl w:ilvl="0" w:tplc="74CE76CE">
      <w:start w:val="1"/>
      <w:numFmt w:val="decimal"/>
      <w:lvlText w:val="%1."/>
      <w:lvlJc w:val="left"/>
      <w:pPr>
        <w:ind w:left="503" w:hanging="397"/>
      </w:pPr>
      <w:rPr>
        <w:rFonts w:ascii="Lato" w:eastAsia="Gill Sans" w:hAnsi="Lato" w:cs="Gill Sans" w:hint="default"/>
        <w:color w:val="294767"/>
        <w:w w:val="100"/>
        <w:sz w:val="22"/>
        <w:szCs w:val="22"/>
        <w:lang w:val="en-GB" w:eastAsia="en-US" w:bidi="ar-SA"/>
      </w:rPr>
    </w:lvl>
    <w:lvl w:ilvl="1" w:tplc="A1C81842">
      <w:numFmt w:val="bullet"/>
      <w:lvlText w:val="•"/>
      <w:lvlJc w:val="left"/>
      <w:pPr>
        <w:ind w:left="991" w:hanging="397"/>
      </w:pPr>
      <w:rPr>
        <w:rFonts w:hint="default"/>
        <w:lang w:val="en-GB" w:eastAsia="en-US" w:bidi="ar-SA"/>
      </w:rPr>
    </w:lvl>
    <w:lvl w:ilvl="2" w:tplc="E146C898">
      <w:numFmt w:val="bullet"/>
      <w:lvlText w:val="•"/>
      <w:lvlJc w:val="left"/>
      <w:pPr>
        <w:ind w:left="1482" w:hanging="397"/>
      </w:pPr>
      <w:rPr>
        <w:rFonts w:hint="default"/>
        <w:lang w:val="en-GB" w:eastAsia="en-US" w:bidi="ar-SA"/>
      </w:rPr>
    </w:lvl>
    <w:lvl w:ilvl="3" w:tplc="276CB802">
      <w:numFmt w:val="bullet"/>
      <w:lvlText w:val="•"/>
      <w:lvlJc w:val="left"/>
      <w:pPr>
        <w:ind w:left="1973" w:hanging="397"/>
      </w:pPr>
      <w:rPr>
        <w:rFonts w:hint="default"/>
        <w:lang w:val="en-GB" w:eastAsia="en-US" w:bidi="ar-SA"/>
      </w:rPr>
    </w:lvl>
    <w:lvl w:ilvl="4" w:tplc="CBA03024">
      <w:numFmt w:val="bullet"/>
      <w:lvlText w:val="•"/>
      <w:lvlJc w:val="left"/>
      <w:pPr>
        <w:ind w:left="2464" w:hanging="397"/>
      </w:pPr>
      <w:rPr>
        <w:rFonts w:hint="default"/>
        <w:lang w:val="en-GB" w:eastAsia="en-US" w:bidi="ar-SA"/>
      </w:rPr>
    </w:lvl>
    <w:lvl w:ilvl="5" w:tplc="4358178A">
      <w:numFmt w:val="bullet"/>
      <w:lvlText w:val="•"/>
      <w:lvlJc w:val="left"/>
      <w:pPr>
        <w:ind w:left="2956" w:hanging="397"/>
      </w:pPr>
      <w:rPr>
        <w:rFonts w:hint="default"/>
        <w:lang w:val="en-GB" w:eastAsia="en-US" w:bidi="ar-SA"/>
      </w:rPr>
    </w:lvl>
    <w:lvl w:ilvl="6" w:tplc="70E4781C">
      <w:numFmt w:val="bullet"/>
      <w:lvlText w:val="•"/>
      <w:lvlJc w:val="left"/>
      <w:pPr>
        <w:ind w:left="3447" w:hanging="397"/>
      </w:pPr>
      <w:rPr>
        <w:rFonts w:hint="default"/>
        <w:lang w:val="en-GB" w:eastAsia="en-US" w:bidi="ar-SA"/>
      </w:rPr>
    </w:lvl>
    <w:lvl w:ilvl="7" w:tplc="42AC1ECA">
      <w:numFmt w:val="bullet"/>
      <w:lvlText w:val="•"/>
      <w:lvlJc w:val="left"/>
      <w:pPr>
        <w:ind w:left="3938" w:hanging="397"/>
      </w:pPr>
      <w:rPr>
        <w:rFonts w:hint="default"/>
        <w:lang w:val="en-GB" w:eastAsia="en-US" w:bidi="ar-SA"/>
      </w:rPr>
    </w:lvl>
    <w:lvl w:ilvl="8" w:tplc="72B0304A">
      <w:numFmt w:val="bullet"/>
      <w:lvlText w:val="•"/>
      <w:lvlJc w:val="left"/>
      <w:pPr>
        <w:ind w:left="4429" w:hanging="397"/>
      </w:pPr>
      <w:rPr>
        <w:rFonts w:hint="default"/>
        <w:lang w:val="en-GB" w:eastAsia="en-US" w:bidi="ar-SA"/>
      </w:rPr>
    </w:lvl>
  </w:abstractNum>
  <w:abstractNum w:abstractNumId="3" w15:restartNumberingAfterBreak="0">
    <w:nsid w:val="48CA3E77"/>
    <w:multiLevelType w:val="hybridMultilevel"/>
    <w:tmpl w:val="294A6BA8"/>
    <w:lvl w:ilvl="0" w:tplc="7250053C">
      <w:start w:val="1"/>
      <w:numFmt w:val="decimal"/>
      <w:lvlText w:val="%1."/>
      <w:lvlJc w:val="left"/>
      <w:pPr>
        <w:ind w:left="720" w:hanging="360"/>
      </w:pPr>
      <w:rPr>
        <w:rFonts w:ascii="Lato" w:hAnsi="Lat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0C2540"/>
    <w:multiLevelType w:val="multilevel"/>
    <w:tmpl w:val="A0161E3A"/>
    <w:lvl w:ilvl="0">
      <w:start w:val="1"/>
      <w:numFmt w:val="decimal"/>
      <w:pStyle w:val="Heading1"/>
      <w:lvlText w:val="%1."/>
      <w:lvlJc w:val="left"/>
      <w:pPr>
        <w:ind w:left="504" w:hanging="397"/>
      </w:pPr>
      <w:rPr>
        <w:rFonts w:hint="default"/>
        <w:b/>
        <w:bCs/>
        <w:color w:val="294767"/>
        <w:w w:val="100"/>
        <w:sz w:val="22"/>
        <w:szCs w:val="22"/>
        <w:lang w:val="en-GB" w:eastAsia="en-US" w:bidi="ar-SA"/>
      </w:rPr>
    </w:lvl>
    <w:lvl w:ilvl="1">
      <w:start w:val="1"/>
      <w:numFmt w:val="decimal"/>
      <w:pStyle w:val="11Numbered"/>
      <w:lvlText w:val="%1.%2"/>
      <w:lvlJc w:val="left"/>
      <w:pPr>
        <w:ind w:left="107" w:hanging="501"/>
      </w:pPr>
      <w:rPr>
        <w:rFonts w:ascii="Lato Heavy" w:eastAsia="Gill Sans" w:hAnsi="Lato Heavy" w:cs="Arial" w:hint="default"/>
        <w:color w:val="294767"/>
        <w:w w:val="103"/>
        <w:sz w:val="20"/>
        <w:szCs w:val="20"/>
        <w:lang w:val="en-GB" w:eastAsia="en-US" w:bidi="ar-SA"/>
      </w:rPr>
    </w:lvl>
    <w:lvl w:ilvl="2">
      <w:numFmt w:val="bullet"/>
      <w:pStyle w:val="ListParagraph"/>
      <w:lvlText w:val="•"/>
      <w:lvlJc w:val="left"/>
      <w:pPr>
        <w:ind w:left="586" w:hanging="284"/>
      </w:pPr>
      <w:rPr>
        <w:rFonts w:ascii="Gill Sans" w:eastAsia="Gill Sans" w:hAnsi="Gill Sans" w:cs="Gill Sans" w:hint="default"/>
        <w:color w:val="294767"/>
        <w:w w:val="100"/>
        <w:sz w:val="22"/>
        <w:szCs w:val="22"/>
        <w:lang w:val="en-GB" w:eastAsia="en-US" w:bidi="ar-SA"/>
      </w:rPr>
    </w:lvl>
    <w:lvl w:ilvl="3">
      <w:numFmt w:val="bullet"/>
      <w:lvlText w:val="•"/>
      <w:lvlJc w:val="left"/>
      <w:pPr>
        <w:ind w:left="600" w:hanging="284"/>
      </w:pPr>
      <w:rPr>
        <w:rFonts w:hint="default"/>
        <w:lang w:val="en-GB" w:eastAsia="en-US" w:bidi="ar-SA"/>
      </w:rPr>
    </w:lvl>
    <w:lvl w:ilvl="4">
      <w:numFmt w:val="bullet"/>
      <w:lvlText w:val="•"/>
      <w:lvlJc w:val="left"/>
      <w:pPr>
        <w:ind w:left="499" w:hanging="284"/>
      </w:pPr>
      <w:rPr>
        <w:rFonts w:hint="default"/>
        <w:lang w:val="en-GB" w:eastAsia="en-US" w:bidi="ar-SA"/>
      </w:rPr>
    </w:lvl>
    <w:lvl w:ilvl="5">
      <w:numFmt w:val="bullet"/>
      <w:lvlText w:val="•"/>
      <w:lvlJc w:val="left"/>
      <w:pPr>
        <w:ind w:left="398" w:hanging="284"/>
      </w:pPr>
      <w:rPr>
        <w:rFonts w:hint="default"/>
        <w:lang w:val="en-GB" w:eastAsia="en-US" w:bidi="ar-SA"/>
      </w:rPr>
    </w:lvl>
    <w:lvl w:ilvl="6">
      <w:numFmt w:val="bullet"/>
      <w:lvlText w:val="•"/>
      <w:lvlJc w:val="left"/>
      <w:pPr>
        <w:ind w:left="297" w:hanging="284"/>
      </w:pPr>
      <w:rPr>
        <w:rFonts w:hint="default"/>
        <w:lang w:val="en-GB" w:eastAsia="en-US" w:bidi="ar-SA"/>
      </w:rPr>
    </w:lvl>
    <w:lvl w:ilvl="7">
      <w:numFmt w:val="bullet"/>
      <w:lvlText w:val="•"/>
      <w:lvlJc w:val="left"/>
      <w:pPr>
        <w:ind w:left="197" w:hanging="284"/>
      </w:pPr>
      <w:rPr>
        <w:rFonts w:hint="default"/>
        <w:lang w:val="en-GB" w:eastAsia="en-US" w:bidi="ar-SA"/>
      </w:rPr>
    </w:lvl>
    <w:lvl w:ilvl="8">
      <w:numFmt w:val="bullet"/>
      <w:lvlText w:val="•"/>
      <w:lvlJc w:val="left"/>
      <w:pPr>
        <w:ind w:left="96" w:hanging="284"/>
      </w:pPr>
      <w:rPr>
        <w:rFonts w:hint="default"/>
        <w:lang w:val="en-GB" w:eastAsia="en-US" w:bidi="ar-SA"/>
      </w:rPr>
    </w:lvl>
  </w:abstractNum>
  <w:abstractNum w:abstractNumId="5" w15:restartNumberingAfterBreak="0">
    <w:nsid w:val="5514361B"/>
    <w:multiLevelType w:val="hybridMultilevel"/>
    <w:tmpl w:val="C54C8DE8"/>
    <w:lvl w:ilvl="0" w:tplc="71FC65EE">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C6CCFD46">
      <w:numFmt w:val="bullet"/>
      <w:lvlText w:val="•"/>
      <w:lvlJc w:val="left"/>
      <w:pPr>
        <w:ind w:left="1064" w:hanging="284"/>
      </w:pPr>
      <w:rPr>
        <w:rFonts w:hint="default"/>
        <w:lang w:val="en-GB" w:eastAsia="en-US" w:bidi="ar-SA"/>
      </w:rPr>
    </w:lvl>
    <w:lvl w:ilvl="2" w:tplc="0C50D7A4">
      <w:numFmt w:val="bullet"/>
      <w:lvlText w:val="•"/>
      <w:lvlJc w:val="left"/>
      <w:pPr>
        <w:ind w:left="1549" w:hanging="284"/>
      </w:pPr>
      <w:rPr>
        <w:rFonts w:hint="default"/>
        <w:lang w:val="en-GB" w:eastAsia="en-US" w:bidi="ar-SA"/>
      </w:rPr>
    </w:lvl>
    <w:lvl w:ilvl="3" w:tplc="5CE40E24">
      <w:numFmt w:val="bullet"/>
      <w:lvlText w:val="•"/>
      <w:lvlJc w:val="left"/>
      <w:pPr>
        <w:ind w:left="2034" w:hanging="284"/>
      </w:pPr>
      <w:rPr>
        <w:rFonts w:hint="default"/>
        <w:lang w:val="en-GB" w:eastAsia="en-US" w:bidi="ar-SA"/>
      </w:rPr>
    </w:lvl>
    <w:lvl w:ilvl="4" w:tplc="F4CCEF4C">
      <w:numFmt w:val="bullet"/>
      <w:lvlText w:val="•"/>
      <w:lvlJc w:val="left"/>
      <w:pPr>
        <w:ind w:left="2519" w:hanging="284"/>
      </w:pPr>
      <w:rPr>
        <w:rFonts w:hint="default"/>
        <w:lang w:val="en-GB" w:eastAsia="en-US" w:bidi="ar-SA"/>
      </w:rPr>
    </w:lvl>
    <w:lvl w:ilvl="5" w:tplc="D0666702">
      <w:numFmt w:val="bullet"/>
      <w:lvlText w:val="•"/>
      <w:lvlJc w:val="left"/>
      <w:pPr>
        <w:ind w:left="3004" w:hanging="284"/>
      </w:pPr>
      <w:rPr>
        <w:rFonts w:hint="default"/>
        <w:lang w:val="en-GB" w:eastAsia="en-US" w:bidi="ar-SA"/>
      </w:rPr>
    </w:lvl>
    <w:lvl w:ilvl="6" w:tplc="228000A0">
      <w:numFmt w:val="bullet"/>
      <w:lvlText w:val="•"/>
      <w:lvlJc w:val="left"/>
      <w:pPr>
        <w:ind w:left="3489" w:hanging="284"/>
      </w:pPr>
      <w:rPr>
        <w:rFonts w:hint="default"/>
        <w:lang w:val="en-GB" w:eastAsia="en-US" w:bidi="ar-SA"/>
      </w:rPr>
    </w:lvl>
    <w:lvl w:ilvl="7" w:tplc="4A7A9134">
      <w:numFmt w:val="bullet"/>
      <w:lvlText w:val="•"/>
      <w:lvlJc w:val="left"/>
      <w:pPr>
        <w:ind w:left="3974" w:hanging="284"/>
      </w:pPr>
      <w:rPr>
        <w:rFonts w:hint="default"/>
        <w:lang w:val="en-GB" w:eastAsia="en-US" w:bidi="ar-SA"/>
      </w:rPr>
    </w:lvl>
    <w:lvl w:ilvl="8" w:tplc="EB128F00">
      <w:numFmt w:val="bullet"/>
      <w:lvlText w:val="•"/>
      <w:lvlJc w:val="left"/>
      <w:pPr>
        <w:ind w:left="4459" w:hanging="284"/>
      </w:pPr>
      <w:rPr>
        <w:rFonts w:hint="default"/>
        <w:lang w:val="en-GB" w:eastAsia="en-US" w:bidi="ar-SA"/>
      </w:rPr>
    </w:lvl>
  </w:abstractNum>
  <w:abstractNum w:abstractNumId="6" w15:restartNumberingAfterBreak="0">
    <w:nsid w:val="5D862D48"/>
    <w:multiLevelType w:val="hybridMultilevel"/>
    <w:tmpl w:val="31EEF688"/>
    <w:lvl w:ilvl="0" w:tplc="21D0A02E">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6F00C208">
      <w:numFmt w:val="bullet"/>
      <w:lvlText w:val="•"/>
      <w:lvlJc w:val="left"/>
      <w:pPr>
        <w:ind w:left="1069" w:hanging="284"/>
      </w:pPr>
      <w:rPr>
        <w:rFonts w:hint="default"/>
        <w:lang w:val="en-GB" w:eastAsia="en-US" w:bidi="ar-SA"/>
      </w:rPr>
    </w:lvl>
    <w:lvl w:ilvl="2" w:tplc="210870BA">
      <w:numFmt w:val="bullet"/>
      <w:lvlText w:val="•"/>
      <w:lvlJc w:val="left"/>
      <w:pPr>
        <w:ind w:left="1559" w:hanging="284"/>
      </w:pPr>
      <w:rPr>
        <w:rFonts w:hint="default"/>
        <w:lang w:val="en-GB" w:eastAsia="en-US" w:bidi="ar-SA"/>
      </w:rPr>
    </w:lvl>
    <w:lvl w:ilvl="3" w:tplc="F162EAAC">
      <w:numFmt w:val="bullet"/>
      <w:lvlText w:val="•"/>
      <w:lvlJc w:val="left"/>
      <w:pPr>
        <w:ind w:left="2049" w:hanging="284"/>
      </w:pPr>
      <w:rPr>
        <w:rFonts w:hint="default"/>
        <w:lang w:val="en-GB" w:eastAsia="en-US" w:bidi="ar-SA"/>
      </w:rPr>
    </w:lvl>
    <w:lvl w:ilvl="4" w:tplc="78F60988">
      <w:numFmt w:val="bullet"/>
      <w:lvlText w:val="•"/>
      <w:lvlJc w:val="left"/>
      <w:pPr>
        <w:ind w:left="2539" w:hanging="284"/>
      </w:pPr>
      <w:rPr>
        <w:rFonts w:hint="default"/>
        <w:lang w:val="en-GB" w:eastAsia="en-US" w:bidi="ar-SA"/>
      </w:rPr>
    </w:lvl>
    <w:lvl w:ilvl="5" w:tplc="168A349C">
      <w:numFmt w:val="bullet"/>
      <w:lvlText w:val="•"/>
      <w:lvlJc w:val="left"/>
      <w:pPr>
        <w:ind w:left="3029" w:hanging="284"/>
      </w:pPr>
      <w:rPr>
        <w:rFonts w:hint="default"/>
        <w:lang w:val="en-GB" w:eastAsia="en-US" w:bidi="ar-SA"/>
      </w:rPr>
    </w:lvl>
    <w:lvl w:ilvl="6" w:tplc="9CA4E566">
      <w:numFmt w:val="bullet"/>
      <w:lvlText w:val="•"/>
      <w:lvlJc w:val="left"/>
      <w:pPr>
        <w:ind w:left="3519" w:hanging="284"/>
      </w:pPr>
      <w:rPr>
        <w:rFonts w:hint="default"/>
        <w:lang w:val="en-GB" w:eastAsia="en-US" w:bidi="ar-SA"/>
      </w:rPr>
    </w:lvl>
    <w:lvl w:ilvl="7" w:tplc="FF8C3B0E">
      <w:numFmt w:val="bullet"/>
      <w:lvlText w:val="•"/>
      <w:lvlJc w:val="left"/>
      <w:pPr>
        <w:ind w:left="4009" w:hanging="284"/>
      </w:pPr>
      <w:rPr>
        <w:rFonts w:hint="default"/>
        <w:lang w:val="en-GB" w:eastAsia="en-US" w:bidi="ar-SA"/>
      </w:rPr>
    </w:lvl>
    <w:lvl w:ilvl="8" w:tplc="EC8A06BE">
      <w:numFmt w:val="bullet"/>
      <w:lvlText w:val="•"/>
      <w:lvlJc w:val="left"/>
      <w:pPr>
        <w:ind w:left="4499" w:hanging="284"/>
      </w:pPr>
      <w:rPr>
        <w:rFonts w:hint="default"/>
        <w:lang w:val="en-GB" w:eastAsia="en-US" w:bidi="ar-SA"/>
      </w:rPr>
    </w:lvl>
  </w:abstractNum>
  <w:abstractNum w:abstractNumId="7" w15:restartNumberingAfterBreak="0">
    <w:nsid w:val="71E07DF0"/>
    <w:multiLevelType w:val="hybridMultilevel"/>
    <w:tmpl w:val="00AC06DA"/>
    <w:lvl w:ilvl="0" w:tplc="70806304">
      <w:numFmt w:val="bullet"/>
      <w:lvlText w:val="•"/>
      <w:lvlJc w:val="left"/>
      <w:pPr>
        <w:ind w:left="586" w:hanging="284"/>
      </w:pPr>
      <w:rPr>
        <w:rFonts w:ascii="Gill Sans" w:eastAsia="Gill Sans" w:hAnsi="Gill Sans" w:cs="Gill Sans" w:hint="default"/>
        <w:color w:val="294767"/>
        <w:w w:val="100"/>
        <w:sz w:val="22"/>
        <w:szCs w:val="22"/>
        <w:lang w:val="en-GB" w:eastAsia="en-US" w:bidi="ar-SA"/>
      </w:rPr>
    </w:lvl>
    <w:lvl w:ilvl="1" w:tplc="0B10E824">
      <w:numFmt w:val="bullet"/>
      <w:lvlText w:val="•"/>
      <w:lvlJc w:val="left"/>
      <w:pPr>
        <w:ind w:left="1062" w:hanging="284"/>
      </w:pPr>
      <w:rPr>
        <w:rFonts w:hint="default"/>
        <w:lang w:val="en-GB" w:eastAsia="en-US" w:bidi="ar-SA"/>
      </w:rPr>
    </w:lvl>
    <w:lvl w:ilvl="2" w:tplc="2FB6D65E">
      <w:numFmt w:val="bullet"/>
      <w:lvlText w:val="•"/>
      <w:lvlJc w:val="left"/>
      <w:pPr>
        <w:ind w:left="1544" w:hanging="284"/>
      </w:pPr>
      <w:rPr>
        <w:rFonts w:hint="default"/>
        <w:lang w:val="en-GB" w:eastAsia="en-US" w:bidi="ar-SA"/>
      </w:rPr>
    </w:lvl>
    <w:lvl w:ilvl="3" w:tplc="6D0A885C">
      <w:numFmt w:val="bullet"/>
      <w:lvlText w:val="•"/>
      <w:lvlJc w:val="left"/>
      <w:pPr>
        <w:ind w:left="2026" w:hanging="284"/>
      </w:pPr>
      <w:rPr>
        <w:rFonts w:hint="default"/>
        <w:lang w:val="en-GB" w:eastAsia="en-US" w:bidi="ar-SA"/>
      </w:rPr>
    </w:lvl>
    <w:lvl w:ilvl="4" w:tplc="9FA038FC">
      <w:numFmt w:val="bullet"/>
      <w:lvlText w:val="•"/>
      <w:lvlJc w:val="left"/>
      <w:pPr>
        <w:ind w:left="2508" w:hanging="284"/>
      </w:pPr>
      <w:rPr>
        <w:rFonts w:hint="default"/>
        <w:lang w:val="en-GB" w:eastAsia="en-US" w:bidi="ar-SA"/>
      </w:rPr>
    </w:lvl>
    <w:lvl w:ilvl="5" w:tplc="8EBAFE42">
      <w:numFmt w:val="bullet"/>
      <w:lvlText w:val="•"/>
      <w:lvlJc w:val="left"/>
      <w:pPr>
        <w:ind w:left="2990" w:hanging="284"/>
      </w:pPr>
      <w:rPr>
        <w:rFonts w:hint="default"/>
        <w:lang w:val="en-GB" w:eastAsia="en-US" w:bidi="ar-SA"/>
      </w:rPr>
    </w:lvl>
    <w:lvl w:ilvl="6" w:tplc="EA0E9EDC">
      <w:numFmt w:val="bullet"/>
      <w:lvlText w:val="•"/>
      <w:lvlJc w:val="left"/>
      <w:pPr>
        <w:ind w:left="3472" w:hanging="284"/>
      </w:pPr>
      <w:rPr>
        <w:rFonts w:hint="default"/>
        <w:lang w:val="en-GB" w:eastAsia="en-US" w:bidi="ar-SA"/>
      </w:rPr>
    </w:lvl>
    <w:lvl w:ilvl="7" w:tplc="C8CA7662">
      <w:numFmt w:val="bullet"/>
      <w:lvlText w:val="•"/>
      <w:lvlJc w:val="left"/>
      <w:pPr>
        <w:ind w:left="3954" w:hanging="284"/>
      </w:pPr>
      <w:rPr>
        <w:rFonts w:hint="default"/>
        <w:lang w:val="en-GB" w:eastAsia="en-US" w:bidi="ar-SA"/>
      </w:rPr>
    </w:lvl>
    <w:lvl w:ilvl="8" w:tplc="2D3CA606">
      <w:numFmt w:val="bullet"/>
      <w:lvlText w:val="•"/>
      <w:lvlJc w:val="left"/>
      <w:pPr>
        <w:ind w:left="4436" w:hanging="284"/>
      </w:pPr>
      <w:rPr>
        <w:rFonts w:hint="default"/>
        <w:lang w:val="en-GB" w:eastAsia="en-US" w:bidi="ar-SA"/>
      </w:rPr>
    </w:lvl>
  </w:abstractNum>
  <w:abstractNum w:abstractNumId="8" w15:restartNumberingAfterBreak="0">
    <w:nsid w:val="740819D1"/>
    <w:multiLevelType w:val="hybridMultilevel"/>
    <w:tmpl w:val="43962DF6"/>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num w:numId="1" w16cid:durableId="1171484289">
    <w:abstractNumId w:val="0"/>
  </w:num>
  <w:num w:numId="2" w16cid:durableId="355271993">
    <w:abstractNumId w:val="7"/>
  </w:num>
  <w:num w:numId="3" w16cid:durableId="178129921">
    <w:abstractNumId w:val="6"/>
  </w:num>
  <w:num w:numId="4" w16cid:durableId="2145927494">
    <w:abstractNumId w:val="1"/>
  </w:num>
  <w:num w:numId="5" w16cid:durableId="1571386356">
    <w:abstractNumId w:val="5"/>
  </w:num>
  <w:num w:numId="6" w16cid:durableId="123622892">
    <w:abstractNumId w:val="4"/>
  </w:num>
  <w:num w:numId="7" w16cid:durableId="970475499">
    <w:abstractNumId w:val="2"/>
  </w:num>
  <w:num w:numId="8" w16cid:durableId="1992521961">
    <w:abstractNumId w:val="3"/>
  </w:num>
  <w:num w:numId="9" w16cid:durableId="1069958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66"/>
    <w:rsid w:val="00001CBD"/>
    <w:rsid w:val="0002069F"/>
    <w:rsid w:val="0002651E"/>
    <w:rsid w:val="0003635B"/>
    <w:rsid w:val="000428A8"/>
    <w:rsid w:val="00057822"/>
    <w:rsid w:val="00062939"/>
    <w:rsid w:val="000766D2"/>
    <w:rsid w:val="00092BB9"/>
    <w:rsid w:val="00092D91"/>
    <w:rsid w:val="000E214D"/>
    <w:rsid w:val="000F23A8"/>
    <w:rsid w:val="00104028"/>
    <w:rsid w:val="00104B7A"/>
    <w:rsid w:val="001058E8"/>
    <w:rsid w:val="00127D9B"/>
    <w:rsid w:val="00145576"/>
    <w:rsid w:val="001475DC"/>
    <w:rsid w:val="0015239C"/>
    <w:rsid w:val="0015309F"/>
    <w:rsid w:val="00154638"/>
    <w:rsid w:val="00172C1A"/>
    <w:rsid w:val="001A100B"/>
    <w:rsid w:val="001B0B0C"/>
    <w:rsid w:val="001C48B8"/>
    <w:rsid w:val="001D18AC"/>
    <w:rsid w:val="001D2D16"/>
    <w:rsid w:val="001E0B36"/>
    <w:rsid w:val="001E2F36"/>
    <w:rsid w:val="001E7E14"/>
    <w:rsid w:val="001F2DB5"/>
    <w:rsid w:val="00202A88"/>
    <w:rsid w:val="00213168"/>
    <w:rsid w:val="00216550"/>
    <w:rsid w:val="0024140A"/>
    <w:rsid w:val="00243B08"/>
    <w:rsid w:val="00253E0F"/>
    <w:rsid w:val="00254C26"/>
    <w:rsid w:val="00261C45"/>
    <w:rsid w:val="00282D71"/>
    <w:rsid w:val="0028544B"/>
    <w:rsid w:val="002B0015"/>
    <w:rsid w:val="002B0F65"/>
    <w:rsid w:val="002C42AC"/>
    <w:rsid w:val="002F1002"/>
    <w:rsid w:val="002F3A64"/>
    <w:rsid w:val="00302015"/>
    <w:rsid w:val="003056A3"/>
    <w:rsid w:val="0030590A"/>
    <w:rsid w:val="003149FC"/>
    <w:rsid w:val="00324BC3"/>
    <w:rsid w:val="00332AAB"/>
    <w:rsid w:val="0033633A"/>
    <w:rsid w:val="00386879"/>
    <w:rsid w:val="003878D5"/>
    <w:rsid w:val="003A0D51"/>
    <w:rsid w:val="003B454D"/>
    <w:rsid w:val="003C206E"/>
    <w:rsid w:val="003C6502"/>
    <w:rsid w:val="003D4F06"/>
    <w:rsid w:val="003E10AB"/>
    <w:rsid w:val="003F1356"/>
    <w:rsid w:val="003F3FFC"/>
    <w:rsid w:val="00403893"/>
    <w:rsid w:val="00412476"/>
    <w:rsid w:val="00423A3A"/>
    <w:rsid w:val="0047517F"/>
    <w:rsid w:val="00484B28"/>
    <w:rsid w:val="0049089D"/>
    <w:rsid w:val="00491451"/>
    <w:rsid w:val="00495766"/>
    <w:rsid w:val="004B247E"/>
    <w:rsid w:val="004C40A8"/>
    <w:rsid w:val="004C7FB1"/>
    <w:rsid w:val="004D0DEC"/>
    <w:rsid w:val="004D34AC"/>
    <w:rsid w:val="004D5BB7"/>
    <w:rsid w:val="004F366E"/>
    <w:rsid w:val="004F3AE6"/>
    <w:rsid w:val="00505F2E"/>
    <w:rsid w:val="00506D74"/>
    <w:rsid w:val="005101D8"/>
    <w:rsid w:val="0051734D"/>
    <w:rsid w:val="00530AE5"/>
    <w:rsid w:val="00537270"/>
    <w:rsid w:val="00546028"/>
    <w:rsid w:val="00551ECA"/>
    <w:rsid w:val="005602F9"/>
    <w:rsid w:val="0057129B"/>
    <w:rsid w:val="00585B9F"/>
    <w:rsid w:val="005A0509"/>
    <w:rsid w:val="005A09BC"/>
    <w:rsid w:val="005A26D4"/>
    <w:rsid w:val="005B0BAD"/>
    <w:rsid w:val="005B6D71"/>
    <w:rsid w:val="005B6EDC"/>
    <w:rsid w:val="005C2342"/>
    <w:rsid w:val="005F7C44"/>
    <w:rsid w:val="00612972"/>
    <w:rsid w:val="0061404C"/>
    <w:rsid w:val="00630C77"/>
    <w:rsid w:val="00657480"/>
    <w:rsid w:val="0066188A"/>
    <w:rsid w:val="0067200A"/>
    <w:rsid w:val="00673A07"/>
    <w:rsid w:val="00691AF5"/>
    <w:rsid w:val="00695CB0"/>
    <w:rsid w:val="006A0807"/>
    <w:rsid w:val="006B6BF7"/>
    <w:rsid w:val="006C5634"/>
    <w:rsid w:val="006F0A9D"/>
    <w:rsid w:val="00703B16"/>
    <w:rsid w:val="0070587E"/>
    <w:rsid w:val="0073340D"/>
    <w:rsid w:val="0073520F"/>
    <w:rsid w:val="00735694"/>
    <w:rsid w:val="00736541"/>
    <w:rsid w:val="00737236"/>
    <w:rsid w:val="00743077"/>
    <w:rsid w:val="00744AB9"/>
    <w:rsid w:val="00757C1A"/>
    <w:rsid w:val="007644B1"/>
    <w:rsid w:val="007745E4"/>
    <w:rsid w:val="007A239B"/>
    <w:rsid w:val="007A2A98"/>
    <w:rsid w:val="007A735F"/>
    <w:rsid w:val="007B3E93"/>
    <w:rsid w:val="007B4D5B"/>
    <w:rsid w:val="007B57B3"/>
    <w:rsid w:val="007C176C"/>
    <w:rsid w:val="007C462D"/>
    <w:rsid w:val="0080675B"/>
    <w:rsid w:val="00806B80"/>
    <w:rsid w:val="00835242"/>
    <w:rsid w:val="008527CA"/>
    <w:rsid w:val="00852E30"/>
    <w:rsid w:val="00874D11"/>
    <w:rsid w:val="00880796"/>
    <w:rsid w:val="00891DE7"/>
    <w:rsid w:val="00895BE2"/>
    <w:rsid w:val="008A55AD"/>
    <w:rsid w:val="008C0F56"/>
    <w:rsid w:val="008D1B9A"/>
    <w:rsid w:val="008D1BC9"/>
    <w:rsid w:val="008E0B39"/>
    <w:rsid w:val="008F5CDE"/>
    <w:rsid w:val="00900EF1"/>
    <w:rsid w:val="00907767"/>
    <w:rsid w:val="00915EFB"/>
    <w:rsid w:val="00926F8E"/>
    <w:rsid w:val="00936554"/>
    <w:rsid w:val="009565E9"/>
    <w:rsid w:val="0097065E"/>
    <w:rsid w:val="00973750"/>
    <w:rsid w:val="0098382A"/>
    <w:rsid w:val="009959D9"/>
    <w:rsid w:val="00997533"/>
    <w:rsid w:val="009A4219"/>
    <w:rsid w:val="009B249B"/>
    <w:rsid w:val="009C7AE6"/>
    <w:rsid w:val="009D3600"/>
    <w:rsid w:val="00A1236C"/>
    <w:rsid w:val="00A3437D"/>
    <w:rsid w:val="00A45848"/>
    <w:rsid w:val="00A53816"/>
    <w:rsid w:val="00A75210"/>
    <w:rsid w:val="00A8440D"/>
    <w:rsid w:val="00A85960"/>
    <w:rsid w:val="00A900BD"/>
    <w:rsid w:val="00AA1DF8"/>
    <w:rsid w:val="00AC6E7C"/>
    <w:rsid w:val="00AD3D4E"/>
    <w:rsid w:val="00AD5451"/>
    <w:rsid w:val="00AE5D1E"/>
    <w:rsid w:val="00AF04F9"/>
    <w:rsid w:val="00AF7DC5"/>
    <w:rsid w:val="00B01402"/>
    <w:rsid w:val="00B02401"/>
    <w:rsid w:val="00B26F67"/>
    <w:rsid w:val="00B35D29"/>
    <w:rsid w:val="00B37D7D"/>
    <w:rsid w:val="00B611B6"/>
    <w:rsid w:val="00B65BEB"/>
    <w:rsid w:val="00B773EB"/>
    <w:rsid w:val="00B83111"/>
    <w:rsid w:val="00B902E5"/>
    <w:rsid w:val="00BA1EA7"/>
    <w:rsid w:val="00BB4851"/>
    <w:rsid w:val="00BB4AC5"/>
    <w:rsid w:val="00BE2070"/>
    <w:rsid w:val="00BF4004"/>
    <w:rsid w:val="00C01E14"/>
    <w:rsid w:val="00C10067"/>
    <w:rsid w:val="00C26858"/>
    <w:rsid w:val="00C270F0"/>
    <w:rsid w:val="00C36986"/>
    <w:rsid w:val="00C623B3"/>
    <w:rsid w:val="00C77351"/>
    <w:rsid w:val="00C81C46"/>
    <w:rsid w:val="00CB1BEE"/>
    <w:rsid w:val="00CB4068"/>
    <w:rsid w:val="00CC1B7F"/>
    <w:rsid w:val="00CC7DDC"/>
    <w:rsid w:val="00CF0EEB"/>
    <w:rsid w:val="00D07528"/>
    <w:rsid w:val="00D076D4"/>
    <w:rsid w:val="00D134F1"/>
    <w:rsid w:val="00D235C0"/>
    <w:rsid w:val="00D41951"/>
    <w:rsid w:val="00D5497E"/>
    <w:rsid w:val="00D72ABD"/>
    <w:rsid w:val="00D763EC"/>
    <w:rsid w:val="00D851EE"/>
    <w:rsid w:val="00D94A37"/>
    <w:rsid w:val="00D96447"/>
    <w:rsid w:val="00DB4928"/>
    <w:rsid w:val="00DB61D7"/>
    <w:rsid w:val="00DC0B82"/>
    <w:rsid w:val="00DC3F2C"/>
    <w:rsid w:val="00DE509E"/>
    <w:rsid w:val="00DF617A"/>
    <w:rsid w:val="00E02FBA"/>
    <w:rsid w:val="00E11990"/>
    <w:rsid w:val="00E21022"/>
    <w:rsid w:val="00E24E37"/>
    <w:rsid w:val="00E27CF8"/>
    <w:rsid w:val="00E37B82"/>
    <w:rsid w:val="00E57A34"/>
    <w:rsid w:val="00E814AC"/>
    <w:rsid w:val="00E83F0F"/>
    <w:rsid w:val="00E96040"/>
    <w:rsid w:val="00EB0A09"/>
    <w:rsid w:val="00EC3212"/>
    <w:rsid w:val="00EE7AC7"/>
    <w:rsid w:val="00F377C1"/>
    <w:rsid w:val="00F60196"/>
    <w:rsid w:val="00F7334C"/>
    <w:rsid w:val="00F7658F"/>
    <w:rsid w:val="00F77E41"/>
    <w:rsid w:val="00F85AF2"/>
    <w:rsid w:val="00FB3907"/>
    <w:rsid w:val="00FF3D01"/>
    <w:rsid w:val="00FF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F28B2"/>
  <w15:docId w15:val="{3D3C0B3C-8120-49B1-B29B-8115ADED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eastAsia="Gill Sans" w:hAnsi="Gill Sans" w:cs="Gill Sans"/>
      <w:lang w:val="en-GB"/>
    </w:rPr>
  </w:style>
  <w:style w:type="paragraph" w:styleId="Heading1">
    <w:name w:val="heading 1"/>
    <w:basedOn w:val="Normal"/>
    <w:uiPriority w:val="9"/>
    <w:qFormat/>
    <w:rsid w:val="009D3600"/>
    <w:pPr>
      <w:numPr>
        <w:numId w:val="6"/>
      </w:numPr>
      <w:tabs>
        <w:tab w:val="left" w:pos="503"/>
        <w:tab w:val="left" w:pos="504"/>
      </w:tabs>
      <w:ind w:right="358"/>
      <w:jc w:val="both"/>
      <w:outlineLvl w:val="0"/>
    </w:pPr>
    <w:rPr>
      <w:rFonts w:ascii="Lato Black" w:eastAsia="Calibri" w:hAnsi="Lato Black" w:cs="Arial"/>
      <w:color w:val="294767"/>
      <w:sz w:val="20"/>
      <w:szCs w:val="20"/>
      <w:u w:val="single" w:color="2947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1356"/>
    <w:pPr>
      <w:ind w:left="107" w:right="358"/>
      <w:jc w:val="both"/>
    </w:pPr>
    <w:rPr>
      <w:rFonts w:ascii="Lato" w:hAnsi="Lato" w:cs="Arial"/>
      <w:color w:val="294767"/>
      <w:sz w:val="20"/>
      <w:szCs w:val="20"/>
    </w:rPr>
  </w:style>
  <w:style w:type="paragraph" w:styleId="Title">
    <w:name w:val="Title"/>
    <w:basedOn w:val="Normal"/>
    <w:uiPriority w:val="10"/>
    <w:qFormat/>
    <w:pPr>
      <w:spacing w:before="100"/>
      <w:ind w:left="3622" w:right="3083" w:firstLine="130"/>
    </w:pPr>
    <w:rPr>
      <w:rFonts w:ascii="Georgia" w:eastAsia="Georgia" w:hAnsi="Georgia" w:cs="Georgia"/>
      <w:b/>
      <w:bCs/>
      <w:sz w:val="24"/>
      <w:szCs w:val="24"/>
    </w:rPr>
  </w:style>
  <w:style w:type="paragraph" w:styleId="ListParagraph">
    <w:name w:val="List Paragraph"/>
    <w:basedOn w:val="Normal"/>
    <w:link w:val="ListParagraphChar"/>
    <w:uiPriority w:val="34"/>
    <w:qFormat/>
    <w:rsid w:val="00AD5451"/>
    <w:pPr>
      <w:numPr>
        <w:ilvl w:val="2"/>
        <w:numId w:val="6"/>
      </w:numPr>
      <w:tabs>
        <w:tab w:val="left" w:pos="587"/>
      </w:tabs>
      <w:spacing w:before="185"/>
      <w:ind w:right="358"/>
      <w:jc w:val="both"/>
    </w:pPr>
    <w:rPr>
      <w:rFonts w:ascii="Lato" w:hAnsi="Lato" w:cs="Arial"/>
      <w:color w:val="294767"/>
      <w:sz w:val="20"/>
      <w:szCs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BC3"/>
    <w:pPr>
      <w:tabs>
        <w:tab w:val="center" w:pos="4513"/>
        <w:tab w:val="right" w:pos="9026"/>
      </w:tabs>
    </w:pPr>
  </w:style>
  <w:style w:type="character" w:customStyle="1" w:styleId="HeaderChar">
    <w:name w:val="Header Char"/>
    <w:basedOn w:val="DefaultParagraphFont"/>
    <w:link w:val="Header"/>
    <w:uiPriority w:val="99"/>
    <w:rsid w:val="00324BC3"/>
    <w:rPr>
      <w:rFonts w:ascii="Gill Sans" w:eastAsia="Gill Sans" w:hAnsi="Gill Sans" w:cs="Gill Sans"/>
      <w:lang w:val="en-GB"/>
    </w:rPr>
  </w:style>
  <w:style w:type="paragraph" w:styleId="Footer">
    <w:name w:val="footer"/>
    <w:basedOn w:val="Normal"/>
    <w:link w:val="FooterChar"/>
    <w:unhideWhenUsed/>
    <w:rsid w:val="00324BC3"/>
    <w:pPr>
      <w:tabs>
        <w:tab w:val="center" w:pos="4513"/>
        <w:tab w:val="right" w:pos="9026"/>
      </w:tabs>
    </w:pPr>
  </w:style>
  <w:style w:type="character" w:customStyle="1" w:styleId="FooterChar">
    <w:name w:val="Footer Char"/>
    <w:basedOn w:val="DefaultParagraphFont"/>
    <w:link w:val="Footer"/>
    <w:uiPriority w:val="99"/>
    <w:rsid w:val="00324BC3"/>
    <w:rPr>
      <w:rFonts w:ascii="Gill Sans" w:eastAsia="Gill Sans" w:hAnsi="Gill Sans" w:cs="Gill Sans"/>
      <w:lang w:val="en-GB"/>
    </w:rPr>
  </w:style>
  <w:style w:type="character" w:customStyle="1" w:styleId="BodyTextChar">
    <w:name w:val="Body Text Char"/>
    <w:basedOn w:val="DefaultParagraphFont"/>
    <w:link w:val="BodyText"/>
    <w:uiPriority w:val="1"/>
    <w:rsid w:val="003F1356"/>
    <w:rPr>
      <w:rFonts w:ascii="Lato" w:eastAsia="Gill Sans" w:hAnsi="Lato" w:cs="Arial"/>
      <w:color w:val="294767"/>
      <w:sz w:val="20"/>
      <w:szCs w:val="20"/>
      <w:lang w:val="en-GB"/>
    </w:rPr>
  </w:style>
  <w:style w:type="character" w:styleId="Hyperlink">
    <w:name w:val="Hyperlink"/>
    <w:basedOn w:val="DefaultParagraphFont"/>
    <w:uiPriority w:val="99"/>
    <w:unhideWhenUsed/>
    <w:rsid w:val="00092BB9"/>
    <w:rPr>
      <w:color w:val="0000FF"/>
      <w:u w:val="single"/>
    </w:rPr>
  </w:style>
  <w:style w:type="character" w:styleId="UnresolvedMention">
    <w:name w:val="Unresolved Mention"/>
    <w:basedOn w:val="DefaultParagraphFont"/>
    <w:uiPriority w:val="99"/>
    <w:semiHidden/>
    <w:unhideWhenUsed/>
    <w:rsid w:val="00386879"/>
    <w:rPr>
      <w:color w:val="605E5C"/>
      <w:shd w:val="clear" w:color="auto" w:fill="E1DFDD"/>
    </w:rPr>
  </w:style>
  <w:style w:type="paragraph" w:styleId="EndnoteText">
    <w:name w:val="endnote text"/>
    <w:basedOn w:val="Normal"/>
    <w:link w:val="EndnoteTextChar"/>
    <w:semiHidden/>
    <w:rsid w:val="0061404C"/>
    <w:pPr>
      <w:widowControl/>
      <w:autoSpaceDE/>
      <w:autoSpaceDN/>
      <w:adjustRightInd w:val="0"/>
      <w:spacing w:after="120"/>
      <w:ind w:left="720" w:hanging="720"/>
      <w:jc w:val="both"/>
    </w:pPr>
    <w:rPr>
      <w:rFonts w:ascii="Times New Roman" w:eastAsia="STZhongsong" w:hAnsi="Times New Roman" w:cs="Times New Roman"/>
      <w:sz w:val="18"/>
      <w:szCs w:val="20"/>
      <w:lang w:eastAsia="zh-CN"/>
    </w:rPr>
  </w:style>
  <w:style w:type="character" w:customStyle="1" w:styleId="EndnoteTextChar">
    <w:name w:val="Endnote Text Char"/>
    <w:basedOn w:val="DefaultParagraphFont"/>
    <w:link w:val="EndnoteText"/>
    <w:semiHidden/>
    <w:rsid w:val="0061404C"/>
    <w:rPr>
      <w:rFonts w:ascii="Times New Roman" w:eastAsia="STZhongsong" w:hAnsi="Times New Roman" w:cs="Times New Roman"/>
      <w:sz w:val="18"/>
      <w:szCs w:val="20"/>
      <w:lang w:val="en-GB" w:eastAsia="zh-CN"/>
    </w:rPr>
  </w:style>
  <w:style w:type="paragraph" w:customStyle="1" w:styleId="11Numbered">
    <w:name w:val="1.1 Numbered"/>
    <w:basedOn w:val="ListParagraph"/>
    <w:link w:val="11NumberedChar"/>
    <w:qFormat/>
    <w:rsid w:val="001C48B8"/>
    <w:pPr>
      <w:numPr>
        <w:ilvl w:val="1"/>
      </w:numPr>
      <w:tabs>
        <w:tab w:val="clear" w:pos="587"/>
        <w:tab w:val="left" w:pos="606"/>
        <w:tab w:val="left" w:pos="607"/>
      </w:tabs>
      <w:ind w:left="606"/>
    </w:pPr>
    <w:rPr>
      <w:rFonts w:ascii="Lato Heavy" w:hAnsi="Lato Heavy"/>
    </w:rPr>
  </w:style>
  <w:style w:type="character" w:customStyle="1" w:styleId="ListParagraphChar">
    <w:name w:val="List Paragraph Char"/>
    <w:basedOn w:val="DefaultParagraphFont"/>
    <w:link w:val="ListParagraph"/>
    <w:uiPriority w:val="34"/>
    <w:rsid w:val="00AD5451"/>
    <w:rPr>
      <w:rFonts w:ascii="Lato" w:eastAsia="Gill Sans" w:hAnsi="Lato" w:cs="Arial"/>
      <w:color w:val="294767"/>
      <w:sz w:val="20"/>
      <w:szCs w:val="20"/>
      <w:lang w:val="en-GB"/>
    </w:rPr>
  </w:style>
  <w:style w:type="character" w:customStyle="1" w:styleId="11NumberedChar">
    <w:name w:val="1.1 Numbered Char"/>
    <w:basedOn w:val="ListParagraphChar"/>
    <w:link w:val="11Numbered"/>
    <w:rsid w:val="001C48B8"/>
    <w:rPr>
      <w:rFonts w:ascii="Lato Heavy" w:eastAsia="Gill Sans" w:hAnsi="Lato Heavy" w:cs="Arial"/>
      <w:color w:val="294767"/>
      <w:sz w:val="20"/>
      <w:szCs w:val="20"/>
      <w:lang w:val="en-GB"/>
    </w:rPr>
  </w:style>
  <w:style w:type="paragraph" w:styleId="Revision">
    <w:name w:val="Revision"/>
    <w:hidden/>
    <w:uiPriority w:val="99"/>
    <w:semiHidden/>
    <w:rsid w:val="00423A3A"/>
    <w:pPr>
      <w:widowControl/>
      <w:autoSpaceDE/>
      <w:autoSpaceDN/>
    </w:pPr>
    <w:rPr>
      <w:rFonts w:ascii="Gill Sans" w:eastAsia="Gill Sans" w:hAnsi="Gill Sans" w:cs="Gill San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bspot.com/" TargetMode="External"/><Relationship Id="rId18" Type="http://schemas.openxmlformats.org/officeDocument/2006/relationships/hyperlink" Target="mailto:gdpr@thomas.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dpr@thomas.co.uk" TargetMode="External"/><Relationship Id="rId7" Type="http://schemas.openxmlformats.org/officeDocument/2006/relationships/settings" Target="settings.xml"/><Relationship Id="rId12" Type="http://schemas.openxmlformats.org/officeDocument/2006/relationships/hyperlink" Target="https://www.Thomas.co/cookie-notice" TargetMode="External"/><Relationship Id="rId17" Type="http://schemas.openxmlformats.org/officeDocument/2006/relationships/hyperlink" Target="https://azure.microsoft.com/en-gb/"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zure.microsoft.com/en-gb/" TargetMode="External"/><Relationship Id="rId20" Type="http://schemas.openxmlformats.org/officeDocument/2006/relationships/hyperlink" Target="mailto:sar@thomas.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A53248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dpr@thomas.co.uk" TargetMode="External"/><Relationship Id="rId23" Type="http://schemas.openxmlformats.org/officeDocument/2006/relationships/hyperlink" Target="https://ico.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dpr@thoma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omasinternational.net/en-gb/cookies-notice/" TargetMode="External"/><Relationship Id="rId22" Type="http://schemas.openxmlformats.org/officeDocument/2006/relationships/hyperlink" Target="mailto:gdpr@thomas.co.uk"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dfd87-f507-4fed-ab35-e47be6e4e0a6">
      <Terms xmlns="http://schemas.microsoft.com/office/infopath/2007/PartnerControls"/>
    </lcf76f155ced4ddcb4097134ff3c332f>
    <TaxCatchAll xmlns="7e9b9760-d6f7-4cc6-8122-995a6b4278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1B8055AD4B304DA886808B4DD25434" ma:contentTypeVersion="17" ma:contentTypeDescription="Create a new document." ma:contentTypeScope="" ma:versionID="067f7160566360964dfcd38645bcf54d">
  <xsd:schema xmlns:xsd="http://www.w3.org/2001/XMLSchema" xmlns:xs="http://www.w3.org/2001/XMLSchema" xmlns:p="http://schemas.microsoft.com/office/2006/metadata/properties" xmlns:ns2="e23dfd87-f507-4fed-ab35-e47be6e4e0a6" xmlns:ns3="7e9b9760-d6f7-4cc6-8122-995a6b427822" targetNamespace="http://schemas.microsoft.com/office/2006/metadata/properties" ma:root="true" ma:fieldsID="8b9b5abf9f6c6e7f6d12ebf7afc9561f" ns2:_="" ns3:_="">
    <xsd:import namespace="e23dfd87-f507-4fed-ab35-e47be6e4e0a6"/>
    <xsd:import namespace="7e9b9760-d6f7-4cc6-8122-995a6b427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fd87-f507-4fed-ab35-e47be6e4e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102d5-7279-4b0b-9620-f6b111ab9d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b9760-d6f7-4cc6-8122-995a6b4278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52c32-04b3-47d1-bcd1-c1a5bc7dc6e6}" ma:internalName="TaxCatchAll" ma:showField="CatchAllData" ma:web="7e9b9760-d6f7-4cc6-8122-995a6b427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9D376-04B1-4618-9217-6D269CFA559B}">
  <ds:schemaRefs>
    <ds:schemaRef ds:uri="http://schemas.microsoft.com/office/2006/metadata/properties"/>
    <ds:schemaRef ds:uri="http://schemas.microsoft.com/office/infopath/2007/PartnerControls"/>
    <ds:schemaRef ds:uri="e23dfd87-f507-4fed-ab35-e47be6e4e0a6"/>
    <ds:schemaRef ds:uri="7e9b9760-d6f7-4cc6-8122-995a6b427822"/>
  </ds:schemaRefs>
</ds:datastoreItem>
</file>

<file path=customXml/itemProps2.xml><?xml version="1.0" encoding="utf-8"?>
<ds:datastoreItem xmlns:ds="http://schemas.openxmlformats.org/officeDocument/2006/customXml" ds:itemID="{AB351134-2551-4023-B766-F6325DC7EBA8}">
  <ds:schemaRefs>
    <ds:schemaRef ds:uri="http://schemas.openxmlformats.org/officeDocument/2006/bibliography"/>
  </ds:schemaRefs>
</ds:datastoreItem>
</file>

<file path=customXml/itemProps3.xml><?xml version="1.0" encoding="utf-8"?>
<ds:datastoreItem xmlns:ds="http://schemas.openxmlformats.org/officeDocument/2006/customXml" ds:itemID="{0803C5E1-A300-465E-9435-351296058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dfd87-f507-4fed-ab35-e47be6e4e0a6"/>
    <ds:schemaRef ds:uri="7e9b9760-d6f7-4cc6-8122-995a6b42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56D80-6338-4903-8F8C-42F5F9F4F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4879</Words>
  <Characters>27815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dc:creator>
  <cp:lastModifiedBy>Dan Thomas at Dialogue</cp:lastModifiedBy>
  <cp:revision>3</cp:revision>
  <cp:lastPrinted>2023-03-22T14:49:00Z</cp:lastPrinted>
  <dcterms:created xsi:type="dcterms:W3CDTF">2024-01-16T15:45:00Z</dcterms:created>
  <dcterms:modified xsi:type="dcterms:W3CDTF">2024-01-16T15:47:00Z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(Macintosh)</vt:lpwstr>
  </property>
  <property fmtid="{D5CDD505-2E9C-101B-9397-08002B2CF9AE}" pid="4" name="LastSaved">
    <vt:filetime>2020-08-28T00:00:00Z</vt:filetime>
  </property>
  <property fmtid="{D5CDD505-2E9C-101B-9397-08002B2CF9AE}" pid="5" name="ContentTypeId">
    <vt:lpwstr>0x0101007B1B8055AD4B304DA886808B4DD25434</vt:lpwstr>
  </property>
  <property fmtid="{D5CDD505-2E9C-101B-9397-08002B2CF9AE}" pid="6" name="MediaServiceImageTags">
    <vt:lpwstr/>
  </property>
</Properties>
</file>